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15" w:rsidRDefault="00C74115" w:rsidP="00C7411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Методы оценивания</w:t>
      </w:r>
    </w:p>
    <w:p w:rsidR="00C74115" w:rsidRDefault="00C74115" w:rsidP="00C741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 сбора первичной информации путем непосредственной регистрации учителем наличия заранее выделенных им показателей какого-либо аспекта деятельности всего класса или одного ученика. Для фиксации результатов наблюдения обычно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формы </w:t>
      </w:r>
      <w:r>
        <w:rPr>
          <w:rFonts w:ascii="Times New Roman" w:hAnsi="Times New Roman" w:cs="Times New Roman"/>
          <w:i/>
          <w:iCs/>
          <w:sz w:val="28"/>
          <w:szCs w:val="28"/>
        </w:rPr>
        <w:t>(листы наблюдений),</w:t>
      </w:r>
      <w:r>
        <w:rPr>
          <w:rFonts w:ascii="Times New Roman" w:hAnsi="Times New Roman" w:cs="Times New Roman"/>
          <w:sz w:val="28"/>
          <w:szCs w:val="28"/>
        </w:rPr>
        <w:t xml:space="preserve"> в которых в процессе наблюдения необходимо поставить условный знак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). В зависимости от педагогической задачи листы наблюдений могут быть </w:t>
      </w:r>
      <w:r>
        <w:rPr>
          <w:rFonts w:ascii="Times New Roman" w:hAnsi="Times New Roman" w:cs="Times New Roman"/>
          <w:i/>
          <w:iCs/>
          <w:sz w:val="28"/>
          <w:szCs w:val="28"/>
        </w:rPr>
        <w:t>именными</w:t>
      </w:r>
      <w:r>
        <w:rPr>
          <w:rFonts w:ascii="Times New Roman" w:hAnsi="Times New Roman" w:cs="Times New Roman"/>
          <w:sz w:val="28"/>
          <w:szCs w:val="28"/>
        </w:rPr>
        <w:t xml:space="preserve"> (при наблюдении за деятельностью определенного ученика) или </w:t>
      </w:r>
      <w:r>
        <w:rPr>
          <w:rFonts w:ascii="Times New Roman" w:hAnsi="Times New Roman" w:cs="Times New Roman"/>
          <w:i/>
          <w:iCs/>
          <w:sz w:val="28"/>
          <w:szCs w:val="28"/>
        </w:rPr>
        <w:t>аспектными</w:t>
      </w:r>
      <w:r>
        <w:rPr>
          <w:rFonts w:ascii="Times New Roman" w:hAnsi="Times New Roman" w:cs="Times New Roman"/>
          <w:sz w:val="28"/>
          <w:szCs w:val="28"/>
        </w:rPr>
        <w:t xml:space="preserve"> (при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аспекта деятельности у всего класса).</w:t>
      </w:r>
    </w:p>
    <w:p w:rsidR="00C74115" w:rsidRDefault="00C74115" w:rsidP="00C741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пользоваться и иными инструментами (линейками достижений, памятками и др.), описанными далее.</w:t>
      </w:r>
    </w:p>
    <w:p w:rsidR="00C74115" w:rsidRDefault="00C74115" w:rsidP="00C741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проводятся достаточно часто и регулярно. В ходе наблюдений его фокус может перемещаться с наблюдения за всем классом на наблюдение за каким-либо одним ребенком или за каким-либо определенным видом деятельности. Наблюдение может вестись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позиций внешнего наблюдателя, так и с позиций непосредственного участника деятельности.</w:t>
      </w:r>
    </w:p>
    <w:p w:rsidR="00C74115" w:rsidRDefault="00C74115" w:rsidP="00C741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наблюдения в качестве метода оценивания наиболее целесообразно применять для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индивидуального прогресса в развитии различных навыков.</w:t>
      </w:r>
    </w:p>
    <w:p w:rsidR="00C74115" w:rsidRDefault="00C74115" w:rsidP="00C741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для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индивидуального прогресса в развитии многих </w:t>
      </w:r>
      <w:r>
        <w:rPr>
          <w:rFonts w:ascii="Times New Roman" w:hAnsi="Times New Roman" w:cs="Times New Roman"/>
          <w:b/>
          <w:bCs/>
          <w:sz w:val="28"/>
          <w:szCs w:val="28"/>
        </w:rPr>
        <w:t>навыков учения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метод наблюдений для изучения и фиксации следующих аспектов: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Приобретение знаний</w:t>
      </w:r>
      <w:r>
        <w:rPr>
          <w:rFonts w:ascii="Times New Roman" w:hAnsi="Times New Roman" w:cs="Times New Roman"/>
          <w:sz w:val="28"/>
          <w:szCs w:val="28"/>
        </w:rPr>
        <w:t xml:space="preserve"> (фиксируется увеличение запаса фактов, идей, слов; умение узнавать знакомое).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(фиксируется умение ухватывать смысл, обсуждать и интерпретировать изученное).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(фиксируется способность использовать изученное на практике или в иных целях).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(фиксируется умение вычленять знания или идеи, выделять отдельные компоненты, видеть связи, искать уникальные черты).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 xml:space="preserve"> (фиксируется умение комбинировать, воссоздавать, развивать, создавать новое).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(фиксируется умение выдвигать суждения или заключения на основе выбранных критериев, стандартов, условий).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Диалектичность мышления</w:t>
      </w:r>
      <w:r>
        <w:rPr>
          <w:rFonts w:ascii="Times New Roman" w:hAnsi="Times New Roman" w:cs="Times New Roman"/>
          <w:sz w:val="28"/>
          <w:szCs w:val="28"/>
        </w:rPr>
        <w:t xml:space="preserve"> (фиксируется умение рассматривать объект/явление/суждение и т. п. с разных точек зрения, понимать обе позиции,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приводить аргументы, принимая возможность существования иной точки зрения).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Метазнание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(фиксируется умение анализировать свой и чужой мыслительные процессы, задумываться о процессе познания).</w:t>
      </w:r>
    </w:p>
    <w:p w:rsidR="00C74115" w:rsidRDefault="00C74115" w:rsidP="00C7411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методом наблюдений, можно фиксировать и оценивать многие аспекты формирования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социальных навыков,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принимать ответственность;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уважать других;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сотрудничать;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участвовать в выработке общего решения;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разрешать конфликты;</w:t>
      </w:r>
    </w:p>
    <w:p w:rsidR="00C74115" w:rsidRDefault="00C74115" w:rsidP="00C74115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приспосабливаться к выполнению различных ролей при работе в группе.</w:t>
      </w:r>
    </w:p>
    <w:p w:rsidR="00C74115" w:rsidRDefault="00C74115" w:rsidP="00C74115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Наблюдения очень полезны и при общей оценке коммуникативных навыков: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слушания </w:t>
      </w:r>
      <w:r>
        <w:rPr>
          <w:rFonts w:ascii="Times New Roman" w:hAnsi="Times New Roman" w:cs="Times New Roman"/>
          <w:sz w:val="28"/>
          <w:szCs w:val="28"/>
        </w:rPr>
        <w:t xml:space="preserve">(слышать инструкции, слышать других, воспринимать информацию);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говорения </w:t>
      </w:r>
      <w:r>
        <w:rPr>
          <w:rFonts w:ascii="Times New Roman" w:hAnsi="Times New Roman" w:cs="Times New Roman"/>
          <w:sz w:val="28"/>
          <w:szCs w:val="28"/>
        </w:rPr>
        <w:t xml:space="preserve">(ясно выражаться, высказывать мнение, давать устный отчет в малой и большой группе);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чтения </w:t>
      </w:r>
      <w:r>
        <w:rPr>
          <w:rFonts w:ascii="Times New Roman" w:hAnsi="Times New Roman" w:cs="Times New Roman"/>
          <w:sz w:val="28"/>
          <w:szCs w:val="28"/>
        </w:rPr>
        <w:t xml:space="preserve">(способность читать для удовольствия и для получения информации);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>(умение фиксировать наблюдения, делать выписки, излагать краткое содержание, готовить отчеты, вести дневник).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того, они могут одновременно выступать и в качестве обучающего средства. Например, при формировании навыков работы в группе можно предложить учащимся в ходе групповой работы совместно заполнить такой лист наблюдений про каждого из участников групповой работы.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9"/>
        <w:gridCol w:w="451"/>
        <w:gridCol w:w="301"/>
        <w:gridCol w:w="7939"/>
      </w:tblGrid>
      <w:tr w:rsidR="00C74115">
        <w:trPr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Лист наблюдений</w:t>
            </w: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работы в группе</w:t>
            </w: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________________</w:t>
            </w: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Имя, фамилия ________________________________</w:t>
            </w: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aps/>
                <w:noProof/>
              </w:rPr>
              <w:t></w:t>
            </w:r>
            <w:r>
              <w:rPr>
                <w:rFonts w:ascii="Times New Roman" w:hAnsi="Times New Roman" w:cs="Times New Roman"/>
                <w:caps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ередует говорение и слушание;</w:t>
            </w: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задает уместные вопросы;</w:t>
            </w: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говорит по теме;</w:t>
            </w: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пытается полно отвечать на замечания и вопросы товарищей по работе</w:t>
            </w:r>
          </w:p>
        </w:tc>
      </w:tr>
      <w:tr w:rsidR="00C74115">
        <w:trPr>
          <w:jc w:val="center"/>
        </w:trPr>
        <w:tc>
          <w:tcPr>
            <w:tcW w:w="3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4115" w:rsidRDefault="00C74115" w:rsidP="00C7411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наблюдая за работой детей, может вести аналогичные записи параллельно.</w:t>
      </w:r>
    </w:p>
    <w:p w:rsidR="00C74115" w:rsidRDefault="00C74115" w:rsidP="00C74115">
      <w:pPr>
        <w:pStyle w:val="ParagraphStyle"/>
        <w:spacing w:after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работа целесообразна также и при формировании других навыков. Так, для отработки навыков устной речи можно предложить учащимся, слушая устную презентацию одноклассника, одновременно с учителем заполнять следующий лист наблюдений.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9"/>
        <w:gridCol w:w="465"/>
        <w:gridCol w:w="287"/>
        <w:gridCol w:w="7969"/>
      </w:tblGrid>
      <w:tr w:rsidR="00C74115">
        <w:trPr>
          <w:jc w:val="center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ист наблюдений</w:t>
            </w: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устной презентации</w:t>
            </w: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caps/>
                <w:noProof/>
              </w:rPr>
              <w:t></w:t>
            </w:r>
            <w:r>
              <w:rPr>
                <w:rFonts w:ascii="Times New Roman" w:hAnsi="Times New Roman" w:cs="Times New Roman"/>
                <w:caps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аглядно передает содержание и структуру сообщения;</w:t>
            </w: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выбирает доступное содержание;</w:t>
            </w: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27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выбирает удачную форму подачи информации, помогающую понять смысл сообщения;</w:t>
            </w:r>
          </w:p>
        </w:tc>
      </w:tr>
      <w:tr w:rsidR="00C74115">
        <w:trPr>
          <w:jc w:val="center"/>
        </w:trPr>
        <w:tc>
          <w:tcPr>
            <w:tcW w:w="27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27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привлекает аудиторию с помощью глазного контакта, </w:t>
            </w:r>
            <w:proofErr w:type="gramStart"/>
            <w:r>
              <w:rPr>
                <w:rFonts w:ascii="Times New Roman" w:hAnsi="Times New Roman" w:cs="Times New Roman"/>
              </w:rPr>
              <w:t>уместных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устных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реплик и тона;</w:t>
            </w:r>
          </w:p>
        </w:tc>
      </w:tr>
      <w:tr w:rsidR="00C74115">
        <w:trPr>
          <w:jc w:val="center"/>
        </w:trPr>
        <w:tc>
          <w:tcPr>
            <w:tcW w:w="27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использует специальные слова и выражения;</w:t>
            </w: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27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использует разнообразные предложения и словосочетания, которые 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оживляют речь</w:t>
            </w:r>
          </w:p>
        </w:tc>
      </w:tr>
      <w:tr w:rsidR="00C74115">
        <w:trPr>
          <w:jc w:val="center"/>
        </w:trPr>
        <w:tc>
          <w:tcPr>
            <w:tcW w:w="27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115">
        <w:trPr>
          <w:jc w:val="center"/>
        </w:trPr>
        <w:tc>
          <w:tcPr>
            <w:tcW w:w="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4115" w:rsidRDefault="00C74115" w:rsidP="00C74115">
      <w:pPr>
        <w:pStyle w:val="ParagraphStyle"/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наблюдений удобен и для оценки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навыков поисковой и проектной деятельности, навыков работы с информацией, как: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умение формулировать вопрос, ставить проблему;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умение вести наблюдение;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умение спланировать работу;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умение спланировать время;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умение собрать данные;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умение зафиксировать данные;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умение упорядочить и организовать данные;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умение проинтерпретировать данные;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умение представить результаты или подготовленный продукт.</w:t>
      </w:r>
    </w:p>
    <w:p w:rsidR="00C74115" w:rsidRDefault="00C74115" w:rsidP="00C741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фиксации результатов наблюдений в этом случае наиболее целесообразно пользоваться так называемыми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линейками достижений,</w:t>
      </w:r>
      <w:r>
        <w:rPr>
          <w:rFonts w:ascii="Times New Roman" w:hAnsi="Times New Roman" w:cs="Times New Roman"/>
          <w:sz w:val="28"/>
          <w:szCs w:val="28"/>
        </w:rPr>
        <w:t xml:space="preserve"> которые позволяют наглядно увидеть как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или иного навыка на данный момент, так и индивидуальный прогресс ребенка. Ниже приводятся примеры таких линеек достижений для фиксации оценки результатов наблюдений для некоторых из указанных навыков.</w:t>
      </w:r>
    </w:p>
    <w:p w:rsidR="00C74115" w:rsidRDefault="00C74115" w:rsidP="00C74115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Формулировка вопросов, постановка проблемы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5"/>
        <w:gridCol w:w="3142"/>
        <w:gridCol w:w="2903"/>
      </w:tblGrid>
      <w:tr w:rsidR="00C74115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Задает простые вопросы.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Задавая вопрос, использует вопросительные слова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Задает конкретные вопросы, показывающие область интересов.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Пытается формулировать ясные вопросы по теме исследования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Ставит исследовательские вопросы.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Активно участвует в постановке вопросов по теме исследования</w:t>
            </w:r>
          </w:p>
        </w:tc>
      </w:tr>
      <w:tr w:rsidR="00C74115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>ата ___________</w:t>
            </w:r>
          </w:p>
        </w:tc>
      </w:tr>
      <w:tr w:rsidR="00C74115">
        <w:trPr>
          <w:jc w:val="center"/>
        </w:trPr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>ата ___________</w:t>
            </w:r>
          </w:p>
        </w:tc>
      </w:tr>
      <w:tr w:rsidR="00C74115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>ата __________</w:t>
            </w:r>
          </w:p>
        </w:tc>
      </w:tr>
    </w:tbl>
    <w:p w:rsidR="00C74115" w:rsidRDefault="00C74115" w:rsidP="00C7411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способности </w:t>
      </w:r>
    </w:p>
    <w:p w:rsidR="00C74115" w:rsidRDefault="00C74115" w:rsidP="00C74115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2707"/>
        <w:gridCol w:w="3398"/>
      </w:tblGrid>
      <w:tr w:rsidR="00C74115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Ставит цель исследования с помощью учителя.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Следует плану, предложенному учителем.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Использует источники информации, рекомендованные учителем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Ставит цель исследования самостоятельно.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 целом представляет, как достичь цели.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Пытается обнаружить способы получения информации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Самостоятельно ставит цель исследования и действует согласно этой цели. 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Планирует исследовательский проект.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Знает, как получить необходимую информацию и использует разные способы ее получения</w:t>
            </w:r>
          </w:p>
        </w:tc>
      </w:tr>
      <w:tr w:rsidR="00C74115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</w:t>
            </w:r>
          </w:p>
        </w:tc>
      </w:tr>
    </w:tbl>
    <w:p w:rsidR="00C74115" w:rsidRDefault="00406919" w:rsidP="00C7411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bookmarkStart w:id="0" w:name="_GoBack"/>
      <w:bookmarkEnd w:id="0"/>
      <w:r w:rsidR="00C74115">
        <w:rPr>
          <w:rFonts w:ascii="Times New Roman" w:hAnsi="Times New Roman" w:cs="Times New Roman"/>
          <w:sz w:val="28"/>
          <w:szCs w:val="28"/>
        </w:rPr>
        <w:t>овень развития способности</w:t>
      </w:r>
    </w:p>
    <w:p w:rsidR="00C74115" w:rsidRDefault="00C74115" w:rsidP="00C74115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 и организация данных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0"/>
        <w:gridCol w:w="3007"/>
        <w:gridCol w:w="2993"/>
      </w:tblGrid>
      <w:tr w:rsidR="00C74115">
        <w:trPr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В качестве источника информации использует только учебник.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Описывает наблюдения </w:t>
            </w:r>
            <w:r>
              <w:rPr>
                <w:rFonts w:ascii="Times New Roman" w:hAnsi="Times New Roman" w:cs="Times New Roman"/>
              </w:rPr>
              <w:br/>
              <w:t>с помощью учителя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Пытается использовать различные источники информации.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Описывает наблюдения, используя знакомые способы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Отбирает нужную информацию из большого ее массива.</w:t>
            </w:r>
          </w:p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Описывает наблюдения, используя рисунки, пояснения, таблицы и графики</w:t>
            </w:r>
          </w:p>
        </w:tc>
      </w:tr>
      <w:tr w:rsidR="00C74115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5">
        <w:trPr>
          <w:jc w:val="center"/>
        </w:trPr>
        <w:tc>
          <w:tcPr>
            <w:tcW w:w="8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</w:t>
            </w:r>
          </w:p>
        </w:tc>
      </w:tr>
    </w:tbl>
    <w:p w:rsidR="00C74115" w:rsidRDefault="00C74115" w:rsidP="00C74115">
      <w:pPr>
        <w:pStyle w:val="ParagraphStyle"/>
        <w:spacing w:before="24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развития способности.</w:t>
      </w:r>
    </w:p>
    <w:p w:rsidR="00C74115" w:rsidRDefault="00C74115" w:rsidP="00C7411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наблюдений, как правило, фиксируются наличие типичных черт наблюдаемого явления, но при необходимости можно отмечать и отдельные существенные нетипичные особенности. </w:t>
      </w:r>
    </w:p>
    <w:p w:rsidR="00C74115" w:rsidRDefault="00C74115" w:rsidP="00C7411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наблюдений (листы, линейки достижений, краткие записи на основе наблюдений и иные формы) систематизируются и хранятся учителем в удобной для него системе. Целесообразно в этих целях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имеющиеся ИКТ-средства и программное обеспечение.</w:t>
      </w:r>
    </w:p>
    <w:p w:rsidR="00C74115" w:rsidRDefault="00C74115" w:rsidP="00C7411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Еще одним рекомендуемым методом оценивания, близким к наблюдению, является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представляет собой целенаправленное оценивание на основе критериев, отражающих особенности целеполагания и реальных условий выполнения деятельности. Оценивание процесса выполнения – достаточно трудоемкий метод, который ведется с помощью аудио- и видеозаписей, письменной фиксации фактов. Этот метод целесообразно использовать при оценивании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важнейших навыков совместной работы, исследовательских навыков и т. п. В отличие от наблюдения, являющегося субъективным методом, основанным на экспертной оценке, этот метод более объективизирован.</w:t>
      </w:r>
    </w:p>
    <w:p w:rsidR="00C74115" w:rsidRDefault="00C74115" w:rsidP="00C7411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Метод оценивания, основанный на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выборе ответа</w:t>
      </w:r>
      <w:r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кратком свободном ответе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ситуативную, однонаправленную оценочную деятельность. Обычно он проводится в форме теста или устного опроса типа викторины. Используется для дифференцированной оценки достигаемых образовательных результатов.</w:t>
      </w:r>
    </w:p>
    <w:p w:rsidR="00C74115" w:rsidRDefault="00C74115" w:rsidP="00C7411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Довольно распространен и достаточно надежен метод оценивания, который можно условно назвать как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открытый 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представляет собой, как правило, письменный ответ, который дается в форме небольшого текста, рисунка, диаграммы или решения. Обычно этот метод также используется для дифференцированной оценки отдельных аспектов достигаемых образовательных результатов, однако иногда может быть использован и для интегральной оценки.</w:t>
      </w:r>
    </w:p>
    <w:p w:rsidR="00C74115" w:rsidRDefault="00C74115" w:rsidP="00C7411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Наиболее адекватным методом интегральной оценки является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портфолио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такая 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рефлексии. Используются для оценивания индивидуального прогресса в обучении.</w:t>
      </w:r>
    </w:p>
    <w:p w:rsidR="00C74115" w:rsidRDefault="00C74115" w:rsidP="00C7411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Для оценивания осознанности каждым обучающимся особенностей развития его собственного процесса обучения наиболее целесообразно использовать метод, основанный 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вопросах для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самоанализа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метод рекомендуется использовать в ситуациях, требующих от учащихся строгого самоконтроля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4115" w:rsidRDefault="00C74115" w:rsidP="00C74115">
      <w:pPr>
        <w:pStyle w:val="ParagraphStyle"/>
        <w:numPr>
          <w:ilvl w:val="0"/>
          <w:numId w:val="2"/>
        </w:numPr>
        <w:tabs>
          <w:tab w:val="left" w:pos="5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своей учебной деятельности на разных этапах формирования ключевых предметных умений (типа техники и навыки письма и чтения, вычислительных навыков, основных экспериментальных умений и т. п.) и ключевых понятий курсов; </w:t>
      </w:r>
    </w:p>
    <w:p w:rsidR="00C74115" w:rsidRDefault="00C74115" w:rsidP="00C74115">
      <w:pPr>
        <w:pStyle w:val="ParagraphStyle"/>
        <w:numPr>
          <w:ilvl w:val="0"/>
          <w:numId w:val="2"/>
        </w:numPr>
        <w:tabs>
          <w:tab w:val="left" w:pos="5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своего поведения, строящегося на сознательном и целенаправленном применении изученного в реальных жизненных ситуациях (например, в отношении формирования навыков здорового образа жизни, навыков безопасного – для себя, окружающих людей, окружающей природы – поведения, навыков социализации и т. п.).</w:t>
      </w:r>
    </w:p>
    <w:p w:rsidR="00C74115" w:rsidRDefault="00C74115" w:rsidP="00C7411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примеры вопросов для самоанализа,</w:t>
      </w:r>
      <w:r>
        <w:rPr>
          <w:rFonts w:ascii="Times New Roman" w:hAnsi="Times New Roman" w:cs="Times New Roman"/>
          <w:sz w:val="28"/>
          <w:szCs w:val="28"/>
        </w:rPr>
        <w:t xml:space="preserve"> который учащимся предлагается выполнить по итогам одной из рубежных проверочных работ. При анализе ответов учащихся учитель оценивает:</w:t>
      </w:r>
    </w:p>
    <w:p w:rsidR="00C74115" w:rsidRDefault="00C74115" w:rsidP="00C74115">
      <w:pPr>
        <w:pStyle w:val="ParagraphStyle"/>
        <w:numPr>
          <w:ilvl w:val="0"/>
          <w:numId w:val="1"/>
        </w:numPr>
        <w:tabs>
          <w:tab w:val="left" w:pos="5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насколько соотносится выставленная им оценка с самооценкой ученика;</w:t>
      </w:r>
    </w:p>
    <w:p w:rsidR="00C74115" w:rsidRDefault="00C74115" w:rsidP="00C74115">
      <w:pPr>
        <w:pStyle w:val="ParagraphStyle"/>
        <w:numPr>
          <w:ilvl w:val="0"/>
          <w:numId w:val="1"/>
        </w:numPr>
        <w:tabs>
          <w:tab w:val="left" w:pos="5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насколько учащиеся видят и осознают имеющиеся у них проблемы;</w:t>
      </w:r>
    </w:p>
    <w:p w:rsidR="00C74115" w:rsidRDefault="00C74115" w:rsidP="00C74115">
      <w:pPr>
        <w:pStyle w:val="ParagraphStyle"/>
        <w:numPr>
          <w:ilvl w:val="0"/>
          <w:numId w:val="1"/>
        </w:numPr>
        <w:tabs>
          <w:tab w:val="left" w:pos="5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конструктивность позиции ученика;</w:t>
      </w:r>
    </w:p>
    <w:p w:rsidR="00C74115" w:rsidRDefault="00C74115" w:rsidP="00C74115">
      <w:pPr>
        <w:pStyle w:val="ParagraphStyle"/>
        <w:numPr>
          <w:ilvl w:val="0"/>
          <w:numId w:val="1"/>
        </w:numPr>
        <w:tabs>
          <w:tab w:val="left" w:pos="570"/>
        </w:tabs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или отсутствие неожиданных для учителя проблем и затруднений и их характер.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00"/>
      </w:tblGrid>
      <w:tr w:rsidR="00C74115">
        <w:trPr>
          <w:trHeight w:val="3255"/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before="390" w:after="180" w:line="273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Примеры вопросов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самооценивания</w:t>
            </w:r>
            <w:proofErr w:type="spellEnd"/>
          </w:p>
          <w:p w:rsidR="00C74115" w:rsidRDefault="00C74115">
            <w:pPr>
              <w:pStyle w:val="ParagraphStyle"/>
              <w:tabs>
                <w:tab w:val="right" w:leader="underscore" w:pos="6405"/>
              </w:tabs>
              <w:spacing w:line="273" w:lineRule="auto"/>
              <w:ind w:left="120" w:right="12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этой работы мне понравилось (не понравилось) потому, что</w:t>
            </w:r>
            <w:r>
              <w:rPr>
                <w:rFonts w:ascii="Times New Roman" w:hAnsi="Times New Roman" w:cs="Times New Roman"/>
              </w:rPr>
              <w:tab/>
            </w:r>
          </w:p>
          <w:p w:rsidR="00C74115" w:rsidRDefault="00C74115">
            <w:pPr>
              <w:pStyle w:val="ParagraphStyle"/>
              <w:tabs>
                <w:tab w:val="right" w:leader="underscore" w:pos="6405"/>
              </w:tabs>
              <w:spacing w:before="120" w:line="273" w:lineRule="auto"/>
              <w:ind w:left="120" w:right="12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трудным мне показалось</w:t>
            </w:r>
            <w:r>
              <w:rPr>
                <w:rFonts w:ascii="Times New Roman" w:hAnsi="Times New Roman" w:cs="Times New Roman"/>
              </w:rPr>
              <w:tab/>
            </w:r>
          </w:p>
          <w:p w:rsidR="00C74115" w:rsidRDefault="00C74115">
            <w:pPr>
              <w:pStyle w:val="ParagraphStyle"/>
              <w:tabs>
                <w:tab w:val="right" w:leader="underscore" w:pos="6405"/>
              </w:tabs>
              <w:spacing w:before="120" w:line="273" w:lineRule="auto"/>
              <w:ind w:left="120" w:right="12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думаю, это потому, что</w:t>
            </w:r>
            <w:r>
              <w:rPr>
                <w:rFonts w:ascii="Times New Roman" w:hAnsi="Times New Roman" w:cs="Times New Roman"/>
              </w:rPr>
              <w:tab/>
            </w:r>
          </w:p>
          <w:p w:rsidR="00C74115" w:rsidRDefault="00C74115">
            <w:pPr>
              <w:pStyle w:val="ParagraphStyle"/>
              <w:tabs>
                <w:tab w:val="right" w:leader="underscore" w:pos="6405"/>
              </w:tabs>
              <w:spacing w:before="120" w:line="273" w:lineRule="auto"/>
              <w:ind w:left="120" w:right="12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Самым интересным было</w:t>
            </w:r>
            <w:r>
              <w:rPr>
                <w:rFonts w:ascii="Times New Roman" w:hAnsi="Times New Roman" w:cs="Times New Roman"/>
              </w:rPr>
              <w:tab/>
            </w:r>
          </w:p>
          <w:p w:rsidR="00C74115" w:rsidRDefault="00C74115">
            <w:pPr>
              <w:pStyle w:val="ParagraphStyle"/>
              <w:tabs>
                <w:tab w:val="right" w:leader="underscore" w:pos="6405"/>
              </w:tabs>
              <w:spacing w:before="120" w:line="273" w:lineRule="auto"/>
              <w:ind w:left="120" w:right="12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я еще раз выполнял эту работу, то я бы сделал следующее</w:t>
            </w:r>
            <w:r>
              <w:rPr>
                <w:rFonts w:ascii="Times New Roman" w:hAnsi="Times New Roman" w:cs="Times New Roman"/>
              </w:rPr>
              <w:tab/>
            </w:r>
          </w:p>
          <w:p w:rsidR="00C74115" w:rsidRDefault="00C74115">
            <w:pPr>
              <w:pStyle w:val="ParagraphStyle"/>
              <w:tabs>
                <w:tab w:val="right" w:leader="underscore" w:pos="6405"/>
              </w:tabs>
              <w:spacing w:before="120" w:line="273" w:lineRule="auto"/>
              <w:ind w:left="120" w:right="12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я еще раз выполнял эту работу, то я бы по-другому сделал следующее</w:t>
            </w:r>
            <w:r>
              <w:rPr>
                <w:rFonts w:ascii="Times New Roman" w:hAnsi="Times New Roman" w:cs="Times New Roman"/>
              </w:rPr>
              <w:tab/>
            </w:r>
          </w:p>
          <w:p w:rsidR="00C74115" w:rsidRDefault="00C74115">
            <w:pPr>
              <w:pStyle w:val="ParagraphStyle"/>
              <w:tabs>
                <w:tab w:val="right" w:leader="underscore" w:pos="6405"/>
              </w:tabs>
              <w:spacing w:before="120" w:line="273" w:lineRule="auto"/>
              <w:ind w:left="120" w:right="12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бы хотел попросить своего учителя</w:t>
            </w:r>
            <w:r>
              <w:rPr>
                <w:rFonts w:ascii="Times New Roman" w:hAnsi="Times New Roman" w:cs="Times New Roman"/>
              </w:rPr>
              <w:tab/>
            </w:r>
          </w:p>
          <w:p w:rsidR="00C74115" w:rsidRDefault="00C74115">
            <w:pPr>
              <w:pStyle w:val="ParagraphStyle"/>
              <w:tabs>
                <w:tab w:val="right" w:leader="underscore" w:pos="6405"/>
              </w:tabs>
              <w:spacing w:before="120" w:line="273" w:lineRule="auto"/>
              <w:ind w:left="120" w:right="120" w:firstLine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4115" w:rsidRDefault="00C74115" w:rsidP="00C74115">
      <w:pPr>
        <w:pStyle w:val="ParagraphStyle"/>
        <w:spacing w:before="390" w:line="27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 описанные шесть основных рекомендуемых методов оценивания в совокупности охватывают широкий спектр подходов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субъективных и интуитивных до относительно объективных и научных, что позволяет обеспечить наиболее сбалансированный взгляд на ребенка.</w:t>
      </w:r>
    </w:p>
    <w:p w:rsidR="00C74115" w:rsidRDefault="00C74115" w:rsidP="00C74115">
      <w:pPr>
        <w:pStyle w:val="ParagraphStyle"/>
        <w:spacing w:line="27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«Планируемых результатах освоения программ начального образования» по отношению к каждому из выделенных ожидаемых результатов рекомендуется уделять преимущественное внимание отдельным группам методов и источников информации для оценивания. Сводные данные о них приводятся соответственно в таблицах 2 и 3.</w:t>
      </w:r>
    </w:p>
    <w:p w:rsidR="00C74115" w:rsidRDefault="00C74115" w:rsidP="00C74115">
      <w:pPr>
        <w:pStyle w:val="ParagraphStyle"/>
        <w:spacing w:before="39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p w:rsidR="00C74115" w:rsidRDefault="00C74115" w:rsidP="00C74115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источники информации для оценивания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87"/>
        <w:gridCol w:w="3128"/>
        <w:gridCol w:w="1985"/>
      </w:tblGrid>
      <w:tr w:rsidR="00C74115">
        <w:trPr>
          <w:trHeight w:val="15"/>
          <w:jc w:val="center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 позиций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(из 102 возможных)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Частотность</w:t>
            </w:r>
          </w:p>
        </w:tc>
      </w:tr>
      <w:tr w:rsidR="00C74115">
        <w:trPr>
          <w:trHeight w:val="15"/>
          <w:jc w:val="center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учащихся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67 %</w:t>
            </w:r>
          </w:p>
        </w:tc>
      </w:tr>
      <w:tr w:rsidR="00C74115">
        <w:trPr>
          <w:trHeight w:val="15"/>
          <w:jc w:val="center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</w:tc>
      </w:tr>
      <w:tr w:rsidR="00C74115">
        <w:trPr>
          <w:trHeight w:val="15"/>
          <w:jc w:val="center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86 %</w:t>
            </w:r>
          </w:p>
        </w:tc>
      </w:tr>
      <w:tr w:rsidR="00C74115">
        <w:trPr>
          <w:trHeight w:val="15"/>
          <w:jc w:val="center"/>
        </w:trPr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тестирования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37 %</w:t>
            </w:r>
          </w:p>
        </w:tc>
      </w:tr>
    </w:tbl>
    <w:p w:rsidR="00C74115" w:rsidRDefault="00C74115" w:rsidP="00C74115">
      <w:pPr>
        <w:pStyle w:val="ParagraphStyle"/>
        <w:spacing w:before="18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3</w:t>
      </w:r>
    </w:p>
    <w:p w:rsidR="00C74115" w:rsidRDefault="00C74115" w:rsidP="00C74115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методы оценивания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81"/>
        <w:gridCol w:w="3368"/>
        <w:gridCol w:w="2151"/>
      </w:tblGrid>
      <w:tr w:rsidR="00C74115">
        <w:trPr>
          <w:trHeight w:val="780"/>
          <w:jc w:val="center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 позиций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(из 102 возможных)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Частотность</w:t>
            </w:r>
          </w:p>
        </w:tc>
      </w:tr>
      <w:tr w:rsidR="00C74115">
        <w:trPr>
          <w:trHeight w:val="255"/>
          <w:jc w:val="center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48 %</w:t>
            </w:r>
          </w:p>
        </w:tc>
      </w:tr>
      <w:tr w:rsidR="00C74115">
        <w:trPr>
          <w:trHeight w:val="255"/>
          <w:jc w:val="center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79 %</w:t>
            </w:r>
          </w:p>
        </w:tc>
      </w:tr>
      <w:tr w:rsidR="00C74115">
        <w:trPr>
          <w:trHeight w:val="255"/>
          <w:jc w:val="center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ответа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67 %</w:t>
            </w:r>
          </w:p>
        </w:tc>
      </w:tr>
      <w:tr w:rsidR="00C74115">
        <w:trPr>
          <w:trHeight w:val="255"/>
          <w:jc w:val="center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ответ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69 %</w:t>
            </w:r>
          </w:p>
        </w:tc>
      </w:tr>
      <w:tr w:rsidR="00C74115">
        <w:trPr>
          <w:trHeight w:val="255"/>
          <w:jc w:val="center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ответ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C74115">
        <w:trPr>
          <w:trHeight w:val="255"/>
          <w:jc w:val="center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52 %</w:t>
            </w:r>
          </w:p>
        </w:tc>
      </w:tr>
      <w:tr w:rsidR="00C74115">
        <w:trPr>
          <w:trHeight w:val="255"/>
          <w:jc w:val="center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</w:tbl>
    <w:p w:rsidR="00C74115" w:rsidRDefault="00C74115" w:rsidP="00C7411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115" w:rsidRDefault="00C74115" w:rsidP="00C74115">
      <w:pPr>
        <w:pStyle w:val="ParagraphStyle"/>
        <w:tabs>
          <w:tab w:val="left" w:pos="705"/>
        </w:tabs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приводимых данных, «Планируемые результаты…» рекомендуют учителю только в отношении трети из ожидаемых результатов прибегать к такому источнику информации, как формальные письменные проверочные работы, а строить систему оценивания преимущественно на оценке работ и деятельности учащихся.</w:t>
      </w:r>
    </w:p>
    <w:p w:rsidR="00C74115" w:rsidRDefault="00C74115" w:rsidP="00C74115">
      <w:pPr>
        <w:pStyle w:val="ParagraphStyle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перечисленных выше методов оценивания рекомендуются следующие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инструменты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115" w:rsidRDefault="00C74115" w:rsidP="00C74115">
      <w:pPr>
        <w:pStyle w:val="ParagraphStyle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Критериальные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описания, </w:t>
      </w:r>
      <w:r>
        <w:rPr>
          <w:rFonts w:ascii="Times New Roman" w:hAnsi="Times New Roman" w:cs="Times New Roman"/>
          <w:sz w:val="28"/>
          <w:szCs w:val="28"/>
        </w:rPr>
        <w:t>или наборы критериев. Они указывают на определенные черты или ключевые знаки, которые следует отметить в работе, а также устанавливают правила количественной оценки работы по заранее установленной шкале. Такие описания могут предлагаться как учителем, так и детьми. Используются при подсчете или ранжировании детских работ (тестов, портфолио, процесса выполнения работы). Ниже приводится пример такого описания, разработанного для оценки созданного ребенком художественного текста (рассказа).</w:t>
      </w:r>
    </w:p>
    <w:p w:rsidR="00C74115" w:rsidRDefault="00C74115" w:rsidP="00C74115">
      <w:pPr>
        <w:pStyle w:val="ParagraphStyle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1"/>
        <w:gridCol w:w="7819"/>
      </w:tblGrid>
      <w:tr w:rsidR="00C74115">
        <w:trPr>
          <w:trHeight w:val="43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описание</w:t>
            </w:r>
          </w:p>
        </w:tc>
      </w:tr>
      <w:tr w:rsidR="00C74115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соотносится с заглавием. Творчески описана занимательная история, интерес читателя поддерживается с помощью последовательно разворачивающейся сюжетной линии. Продемонстрирован оригинальный слог и стиль. Хорошо и логично структурирована. Характеры героев переданы образно, живо, с использованием характерных деталей. Лексика точна, структура предложений отличается разнообразием. Технические навыки – орфография, пунктуация, почерк – указывают на хорошее владение языком</w:t>
            </w:r>
          </w:p>
        </w:tc>
      </w:tr>
      <w:tr w:rsidR="00C74115">
        <w:trPr>
          <w:trHeight w:val="21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соотносится с заглавием. Текст ясен, учитываются интересы читателя. Работа структурирована: имеется введение, основная часть, заключение. Присутствует попытка описания характера героев с использованием характерных деталей. Продемонстрирован индивидуальный стиль. Лексика своеобразна, но есть повторы и упрощения. Используются сложносочиненные и простые предложения. Технические навыки – орфография, пунктуация, почерк – указывают на хорошее владение языком</w:t>
            </w:r>
          </w:p>
        </w:tc>
      </w:tr>
      <w:tr w:rsidR="00C74115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соотносится с темой. Работа структурирована: имеется введение, основная часть, заключение, но нить повествования иногда теряется, иногда – неубедительна. Есть некоторое своеобразие лексики и грамматики. Имеются орфографические и пунктуационные ошибки. Почерк неразборчив</w:t>
            </w:r>
          </w:p>
        </w:tc>
      </w:tr>
      <w:tr w:rsidR="00C74115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не соотносится с темой и/или построено непоследовательно. Идеи перечисляются, а не раскрываются. Лексика ограниченная, лишенная окраски. Структура предложения простая и/или повторяющаяся. Правописание и почерк не позволяют донести смысл до читателя</w:t>
            </w:r>
          </w:p>
        </w:tc>
      </w:tr>
    </w:tbl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4115" w:rsidRDefault="00C74115" w:rsidP="00C74115">
      <w:pPr>
        <w:pStyle w:val="ParagraphStyle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Эталоны.</w:t>
      </w:r>
      <w:r>
        <w:rPr>
          <w:rFonts w:ascii="Times New Roman" w:hAnsi="Times New Roman" w:cs="Times New Roman"/>
          <w:sz w:val="28"/>
          <w:szCs w:val="28"/>
        </w:rPr>
        <w:t xml:space="preserve"> Они представляют собой образцы детских работ, с которыми сравниваются оцениваемые работы. Обычно используются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описаниями или текущими задачами оценивания.</w:t>
      </w:r>
    </w:p>
    <w:p w:rsidR="00C74115" w:rsidRDefault="00C74115" w:rsidP="00C74115">
      <w:pPr>
        <w:pStyle w:val="ParagraphStyle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Памятки, </w:t>
      </w:r>
      <w:r>
        <w:rPr>
          <w:rFonts w:ascii="Times New Roman" w:hAnsi="Times New Roman" w:cs="Times New Roman"/>
          <w:sz w:val="28"/>
          <w:szCs w:val="28"/>
        </w:rPr>
        <w:t>или листы, содержащие перечни информации, данных, элементов, характерных признаков или свойств, которые должны быть отражены в работе или в процессе ее выполнения. Примером такой памятки может служить приводимая далее маркированная схема последовательности выполнения письменной работы.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00"/>
      </w:tblGrid>
      <w:tr w:rsidR="00C7411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15" w:rsidRDefault="00C74115">
            <w:pPr>
              <w:pStyle w:val="ParagraphStyle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амятка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подготовке и выполнению письменной работы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Начало работы: 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замысел в малой группе;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поделиться идеями.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Подготовительный этап: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набросать и проговорить план работы в малой группе;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 тип текста, основную идею и тему;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схематически развитие сюжета (начало – середина – окончание);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 материалы, информацию, идеи;</w:t>
            </w:r>
          </w:p>
          <w:p w:rsidR="00C74115" w:rsidRDefault="00C74115">
            <w:pPr>
              <w:pStyle w:val="ParagraphStyle"/>
              <w:numPr>
                <w:ilvl w:val="0"/>
                <w:numId w:val="3"/>
              </w:numPr>
              <w:spacing w:line="264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банк слов.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Основной этап: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черновик;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черновик в малой группе, отметить места, требующие правки;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исправления.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Подготовка окончательной версии: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раз прочитать в малой группе, попросить прочитать товарищей или учителя, перечитать самому и внести окончательную правку;</w:t>
            </w:r>
          </w:p>
          <w:p w:rsidR="00C74115" w:rsidRDefault="00C74115">
            <w:pPr>
              <w:pStyle w:val="ParagraphStyle"/>
              <w:spacing w:line="264" w:lineRule="auto"/>
              <w:ind w:left="120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работу: красиво разместить на страницах и проиллюстрировать.</w:t>
            </w:r>
          </w:p>
        </w:tc>
      </w:tr>
    </w:tbl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Линейки достижений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наглядные свидетельства достижения какого-либо этапа обучения. Используются, чтобы продемонстрировать индивидуальный прогресс или определить этап, на котором находится ребенок в данный момент времени. 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названные инструменты допускают возможность использования как холистических, так и аналитических шкал.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Холистическая шкала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единственную шкалу, в которой отражается, как правило, от четырех до шести позиций. Так, в приводимом выше примере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описания,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 на основе холистической шкалы, используются, как нетрудно заметить, следующие основные шесть позиций: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содержания работы заглавию и теме.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Последовательность и занимательность текста.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Структурированность.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Образность описания.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Разнообразие лексики и грамматических структур.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технических навыков письма – орфографии, пунктуации, почерка.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дополнительно фиксируется такая позиция,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слог и стиль.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Холистические шкалы основаны на общем впечатлении от работы, рассматриваемой с определенной точки зрения в соответствии с выделенным критерием.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Аналитические шкалы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нескольких отдельных шкал, используемых для оценки отдельных аспектов работы. Аналитические шкалы более информативны, используются, как правило, в диагностических целях.</w:t>
      </w:r>
    </w:p>
    <w:p w:rsidR="00C74115" w:rsidRDefault="00C74115" w:rsidP="00C7411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Приводимые выше рекомендации по использованию различных инструментов и методов оценивания сведены в таблице 4. Рекомендуемые для данного метода инструменты отмечены знаком </w:t>
      </w:r>
      <w:r>
        <w:rPr>
          <w:rFonts w:ascii="Wingdings" w:hAnsi="Wingdings" w:cs="Wingdings"/>
          <w:b/>
          <w:bCs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115" w:rsidRDefault="00C74115" w:rsidP="00C74115">
      <w:pPr>
        <w:pStyle w:val="ParagraphStyle"/>
        <w:spacing w:before="180" w:after="12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4</w:t>
      </w:r>
    </w:p>
    <w:p w:rsidR="00C74115" w:rsidRDefault="00C74115" w:rsidP="00C74115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методы и инструменты оценивания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07"/>
        <w:gridCol w:w="1684"/>
        <w:gridCol w:w="1203"/>
        <w:gridCol w:w="1203"/>
        <w:gridCol w:w="1203"/>
      </w:tblGrid>
      <w:tr w:rsidR="00C74115">
        <w:trPr>
          <w:jc w:val="center"/>
        </w:trPr>
        <w:tc>
          <w:tcPr>
            <w:tcW w:w="3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оценивания</w:t>
            </w:r>
          </w:p>
        </w:tc>
        <w:tc>
          <w:tcPr>
            <w:tcW w:w="5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 оценивания</w:t>
            </w:r>
          </w:p>
        </w:tc>
      </w:tr>
      <w:tr w:rsidR="00C74115">
        <w:trPr>
          <w:jc w:val="center"/>
        </w:trPr>
        <w:tc>
          <w:tcPr>
            <w:tcW w:w="3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критериальные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описания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линейки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достижений</w:t>
            </w:r>
          </w:p>
        </w:tc>
      </w:tr>
      <w:tr w:rsidR="00C74115">
        <w:trPr>
          <w:trHeight w:val="15"/>
          <w:jc w:val="center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</w:tr>
      <w:tr w:rsidR="00C74115">
        <w:trPr>
          <w:trHeight w:val="15"/>
          <w:jc w:val="center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процесса выполнения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</w:tr>
      <w:tr w:rsidR="00C74115">
        <w:trPr>
          <w:trHeight w:val="15"/>
          <w:jc w:val="center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ответа, краткий ответ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</w:tr>
      <w:tr w:rsidR="00C74115">
        <w:trPr>
          <w:trHeight w:val="15"/>
          <w:jc w:val="center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ответ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115" w:rsidRDefault="00C74115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</w:rPr>
            </w:pPr>
            <w:r>
              <w:rPr>
                <w:rFonts w:ascii="Wingdings" w:hAnsi="Wingdings" w:cs="Wingdings"/>
                <w:noProof/>
              </w:rPr>
              <w:t></w:t>
            </w:r>
          </w:p>
        </w:tc>
      </w:tr>
    </w:tbl>
    <w:p w:rsidR="00C74115" w:rsidRDefault="00C74115" w:rsidP="00C7411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489" w:rsidRDefault="00590489"/>
    <w:sectPr w:rsidR="00590489" w:rsidSect="001F3D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6544"/>
    <w:multiLevelType w:val="multilevel"/>
    <w:tmpl w:val="56828BD9"/>
    <w:lvl w:ilvl="0">
      <w:numFmt w:val="bullet"/>
      <w:lvlText w:val="·"/>
      <w:lvlJc w:val="left"/>
      <w:pPr>
        <w:tabs>
          <w:tab w:val="num" w:pos="42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B4EEDBF"/>
    <w:multiLevelType w:val="multilevel"/>
    <w:tmpl w:val="7BD28E58"/>
    <w:lvl w:ilvl="0">
      <w:numFmt w:val="bullet"/>
      <w:lvlText w:val="·"/>
      <w:lvlJc w:val="left"/>
      <w:pPr>
        <w:tabs>
          <w:tab w:val="num" w:pos="345"/>
        </w:tabs>
        <w:ind w:left="345" w:hanging="34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4970D91"/>
    <w:multiLevelType w:val="multilevel"/>
    <w:tmpl w:val="3343D983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115"/>
    <w:rsid w:val="00406919"/>
    <w:rsid w:val="00497132"/>
    <w:rsid w:val="00590489"/>
    <w:rsid w:val="00C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4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2567</Words>
  <Characters>14632</Characters>
  <Application>Microsoft Office Word</Application>
  <DocSecurity>0</DocSecurity>
  <Lines>121</Lines>
  <Paragraphs>34</Paragraphs>
  <ScaleCrop>false</ScaleCrop>
  <Company>HOME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Тамара</cp:lastModifiedBy>
  <cp:revision>3</cp:revision>
  <dcterms:created xsi:type="dcterms:W3CDTF">2012-07-09T11:33:00Z</dcterms:created>
  <dcterms:modified xsi:type="dcterms:W3CDTF">2014-11-05T02:13:00Z</dcterms:modified>
</cp:coreProperties>
</file>