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0D" w:rsidRDefault="00D0590D" w:rsidP="001C2959">
      <w:pPr>
        <w:spacing w:after="0" w:line="240" w:lineRule="auto"/>
        <w:ind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2959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EB6378" w:rsidRDefault="00EB6378" w:rsidP="00EB6378">
      <w:pPr>
        <w:spacing w:after="0" w:line="240" w:lineRule="auto"/>
        <w:ind w:hanging="35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математика 10 класс</w:t>
      </w:r>
      <w:r w:rsidRPr="001C2959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EB6378" w:rsidRDefault="00EB6378" w:rsidP="00EB6378">
      <w:pPr>
        <w:spacing w:after="0" w:line="240" w:lineRule="auto"/>
        <w:ind w:hanging="35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 часов в неделю</w:t>
      </w:r>
    </w:p>
    <w:p w:rsidR="00EB6378" w:rsidRPr="001C2959" w:rsidRDefault="00EB6378" w:rsidP="00EB6378">
      <w:pPr>
        <w:spacing w:after="0" w:line="240" w:lineRule="auto"/>
        <w:ind w:hanging="35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всего  170 часов (34 *5= 170)</w:t>
      </w:r>
    </w:p>
    <w:p w:rsidR="00AE3153" w:rsidRPr="001C2959" w:rsidRDefault="00AE3153" w:rsidP="001C2959">
      <w:pPr>
        <w:spacing w:after="0" w:line="240" w:lineRule="auto"/>
        <w:ind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AE3153" w:rsidRDefault="00AE3153" w:rsidP="001C2959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Рабочая  программа по математике реализуется на основе следующих документов:</w:t>
      </w:r>
    </w:p>
    <w:p w:rsidR="00A933DD" w:rsidRPr="00FA071F" w:rsidRDefault="00A933DD" w:rsidP="00FA071F">
      <w:pPr>
        <w:pStyle w:val="ab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>Ф</w:t>
      </w:r>
      <w:r w:rsidR="00FA071F" w:rsidRPr="00FA071F">
        <w:rPr>
          <w:rFonts w:ascii="Times New Roman" w:hAnsi="Times New Roman"/>
          <w:sz w:val="24"/>
          <w:szCs w:val="24"/>
        </w:rPr>
        <w:t>едеральный закон</w:t>
      </w:r>
      <w:r w:rsidRPr="00FA071F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A933DD" w:rsidRPr="00FA071F" w:rsidRDefault="00A933DD" w:rsidP="00FA071F">
      <w:pPr>
        <w:pStyle w:val="ab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A07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071F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E3153" w:rsidRPr="00FA071F" w:rsidRDefault="00AE3153" w:rsidP="00FA071F">
      <w:pPr>
        <w:pStyle w:val="ab"/>
        <w:numPr>
          <w:ilvl w:val="0"/>
          <w:numId w:val="6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>Приказ Министерства образ</w:t>
      </w:r>
      <w:r w:rsidR="001C2959" w:rsidRPr="00FA071F">
        <w:rPr>
          <w:rFonts w:ascii="Times New Roman" w:hAnsi="Times New Roman"/>
          <w:sz w:val="24"/>
          <w:szCs w:val="24"/>
        </w:rPr>
        <w:t>ования Российской Федерации от 09.03.2004 г. №</w:t>
      </w:r>
      <w:r w:rsidRPr="00FA071F">
        <w:rPr>
          <w:rFonts w:ascii="Times New Roman" w:hAnsi="Times New Roman"/>
          <w:sz w:val="24"/>
          <w:szCs w:val="24"/>
        </w:rPr>
        <w:t>1312 «Об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A933DD" w:rsidRPr="00FA071F" w:rsidRDefault="00A933DD" w:rsidP="00FA071F">
      <w:pPr>
        <w:pStyle w:val="ab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A07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071F">
        <w:rPr>
          <w:rFonts w:ascii="Times New Roman" w:hAnsi="Times New Roman"/>
          <w:sz w:val="24"/>
          <w:szCs w:val="24"/>
        </w:rPr>
        <w:t xml:space="preserve"> России от 17.12.2010 № 1897 «</w:t>
      </w:r>
      <w:r w:rsidRPr="00FA071F">
        <w:rPr>
          <w:rFonts w:ascii="Times New Roman" w:hAnsi="Times New Roman"/>
          <w:kern w:val="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A933DD" w:rsidRPr="00FA071F" w:rsidRDefault="00A933DD" w:rsidP="00FA071F">
      <w:pPr>
        <w:pStyle w:val="ab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29.12.2010 № 189 «</w:t>
      </w:r>
      <w:r w:rsidRPr="00FA071F">
        <w:rPr>
          <w:rFonts w:ascii="Times New Roman" w:hAnsi="Times New Roman"/>
          <w:b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E3153" w:rsidRPr="00FA071F" w:rsidRDefault="00AE3153" w:rsidP="00FA071F">
      <w:pPr>
        <w:pStyle w:val="ab"/>
        <w:numPr>
          <w:ilvl w:val="0"/>
          <w:numId w:val="6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Примерными программами основного общего и среднего (полного) общего образования по </w:t>
      </w:r>
      <w:r w:rsidR="00FD31BD" w:rsidRPr="00FA071F">
        <w:rPr>
          <w:rFonts w:ascii="Times New Roman" w:hAnsi="Times New Roman"/>
          <w:sz w:val="24"/>
          <w:szCs w:val="24"/>
        </w:rPr>
        <w:t xml:space="preserve">математике </w:t>
      </w:r>
      <w:r w:rsidR="00FD31BD" w:rsidRPr="00FA071F">
        <w:rPr>
          <w:rFonts w:ascii="Times New Roman" w:hAnsi="Times New Roman"/>
          <w:sz w:val="24"/>
          <w:szCs w:val="24"/>
          <w:lang w:eastAsia="ru-RU"/>
        </w:rPr>
        <w:t>(базовый уровень</w:t>
      </w:r>
      <w:r w:rsidR="00FD31BD" w:rsidRPr="00FA071F">
        <w:rPr>
          <w:rFonts w:ascii="Times New Roman" w:hAnsi="Times New Roman"/>
          <w:sz w:val="24"/>
          <w:szCs w:val="24"/>
        </w:rPr>
        <w:t xml:space="preserve">, М.: Просвещение. – </w:t>
      </w:r>
      <w:smartTag w:uri="urn:schemas-microsoft-com:office:smarttags" w:element="metricconverter">
        <w:smartTagPr>
          <w:attr w:name="ProductID" w:val="2009 г"/>
        </w:smartTagPr>
        <w:r w:rsidR="00FD31BD" w:rsidRPr="00FA071F">
          <w:rPr>
            <w:rFonts w:ascii="Times New Roman" w:hAnsi="Times New Roman"/>
            <w:sz w:val="24"/>
            <w:szCs w:val="24"/>
          </w:rPr>
          <w:t>2009 г</w:t>
        </w:r>
      </w:smartTag>
      <w:r w:rsidR="00FD31BD" w:rsidRPr="00FA071F">
        <w:rPr>
          <w:rFonts w:ascii="Times New Roman" w:hAnsi="Times New Roman"/>
          <w:sz w:val="24"/>
          <w:szCs w:val="24"/>
        </w:rPr>
        <w:t xml:space="preserve">., составитель </w:t>
      </w:r>
      <w:proofErr w:type="spellStart"/>
      <w:r w:rsidR="00FD31BD" w:rsidRPr="00FA071F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FD31BD" w:rsidRPr="00FA071F">
        <w:rPr>
          <w:rFonts w:ascii="Times New Roman" w:hAnsi="Times New Roman"/>
          <w:sz w:val="24"/>
          <w:szCs w:val="24"/>
        </w:rPr>
        <w:t xml:space="preserve"> Т.А.) </w:t>
      </w:r>
    </w:p>
    <w:p w:rsidR="00AE3153" w:rsidRPr="00FA071F" w:rsidRDefault="00AE3153" w:rsidP="00FA071F">
      <w:pPr>
        <w:pStyle w:val="ab"/>
        <w:numPr>
          <w:ilvl w:val="0"/>
          <w:numId w:val="6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Инструктивно-методическое письмо о преподавании предмета </w:t>
      </w:r>
      <w:proofErr w:type="spellStart"/>
      <w:r w:rsidRPr="00FA071F">
        <w:rPr>
          <w:rFonts w:ascii="Times New Roman" w:hAnsi="Times New Roman"/>
          <w:sz w:val="24"/>
          <w:szCs w:val="24"/>
        </w:rPr>
        <w:t>ОблИПКПР</w:t>
      </w:r>
      <w:proofErr w:type="spellEnd"/>
      <w:r w:rsidRPr="00FA071F">
        <w:rPr>
          <w:rFonts w:ascii="Times New Roman" w:hAnsi="Times New Roman"/>
          <w:sz w:val="24"/>
          <w:szCs w:val="24"/>
        </w:rPr>
        <w:t xml:space="preserve"> (в соответствующем учебном году);</w:t>
      </w:r>
    </w:p>
    <w:p w:rsidR="00AE3153" w:rsidRPr="00FA071F" w:rsidRDefault="00AE3153" w:rsidP="00FA071F">
      <w:pPr>
        <w:pStyle w:val="ab"/>
        <w:numPr>
          <w:ilvl w:val="0"/>
          <w:numId w:val="6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</w:t>
      </w:r>
      <w:r w:rsidR="00DD19F6" w:rsidRPr="00FA071F">
        <w:rPr>
          <w:rFonts w:ascii="Times New Roman" w:hAnsi="Times New Roman"/>
          <w:sz w:val="24"/>
          <w:szCs w:val="24"/>
        </w:rPr>
        <w:t>ки Российской Федерации от «</w:t>
      </w:r>
      <w:r w:rsidR="00A04F68" w:rsidRPr="00FA071F">
        <w:rPr>
          <w:rFonts w:ascii="Times New Roman" w:hAnsi="Times New Roman"/>
          <w:sz w:val="24"/>
          <w:szCs w:val="24"/>
        </w:rPr>
        <w:t>3</w:t>
      </w:r>
      <w:r w:rsidR="00E40C29" w:rsidRPr="00FA071F">
        <w:rPr>
          <w:rFonts w:ascii="Times New Roman" w:hAnsi="Times New Roman"/>
          <w:sz w:val="24"/>
          <w:szCs w:val="24"/>
        </w:rPr>
        <w:t>1</w:t>
      </w:r>
      <w:r w:rsidRPr="00FA071F">
        <w:rPr>
          <w:rFonts w:ascii="Times New Roman" w:hAnsi="Times New Roman"/>
          <w:sz w:val="24"/>
          <w:szCs w:val="24"/>
        </w:rPr>
        <w:t>»</w:t>
      </w:r>
      <w:r w:rsidR="00DD19F6" w:rsidRPr="00FA071F">
        <w:rPr>
          <w:rFonts w:ascii="Times New Roman" w:hAnsi="Times New Roman"/>
          <w:sz w:val="24"/>
          <w:szCs w:val="24"/>
        </w:rPr>
        <w:t xml:space="preserve"> </w:t>
      </w:r>
      <w:r w:rsidR="00E40C29" w:rsidRPr="00FA071F">
        <w:rPr>
          <w:rFonts w:ascii="Times New Roman" w:hAnsi="Times New Roman"/>
          <w:sz w:val="24"/>
          <w:szCs w:val="24"/>
        </w:rPr>
        <w:t>марта</w:t>
      </w:r>
      <w:r w:rsidR="00DD19F6" w:rsidRPr="00FA071F">
        <w:rPr>
          <w:rFonts w:ascii="Times New Roman" w:hAnsi="Times New Roman"/>
          <w:sz w:val="24"/>
          <w:szCs w:val="24"/>
        </w:rPr>
        <w:t xml:space="preserve"> </w:t>
      </w:r>
      <w:r w:rsidR="00A04F68" w:rsidRPr="00FA071F">
        <w:rPr>
          <w:rFonts w:ascii="Times New Roman" w:hAnsi="Times New Roman"/>
          <w:sz w:val="24"/>
          <w:szCs w:val="24"/>
        </w:rPr>
        <w:t>201</w:t>
      </w:r>
      <w:r w:rsidR="00E40C29" w:rsidRPr="00FA071F">
        <w:rPr>
          <w:rFonts w:ascii="Times New Roman" w:hAnsi="Times New Roman"/>
          <w:sz w:val="24"/>
          <w:szCs w:val="24"/>
        </w:rPr>
        <w:t>4</w:t>
      </w:r>
      <w:r w:rsidR="00A04F68" w:rsidRPr="00FA071F">
        <w:rPr>
          <w:rFonts w:ascii="Times New Roman" w:hAnsi="Times New Roman"/>
          <w:sz w:val="24"/>
          <w:szCs w:val="24"/>
        </w:rPr>
        <w:t xml:space="preserve"> </w:t>
      </w:r>
      <w:r w:rsidRPr="00FA071F">
        <w:rPr>
          <w:rFonts w:ascii="Times New Roman" w:hAnsi="Times New Roman"/>
          <w:sz w:val="24"/>
          <w:szCs w:val="24"/>
        </w:rPr>
        <w:t>№</w:t>
      </w:r>
      <w:r w:rsidR="00A04F68" w:rsidRPr="00FA071F">
        <w:rPr>
          <w:rFonts w:ascii="Times New Roman" w:hAnsi="Times New Roman"/>
          <w:sz w:val="24"/>
          <w:szCs w:val="24"/>
        </w:rPr>
        <w:t>2</w:t>
      </w:r>
      <w:r w:rsidR="00E40C29" w:rsidRPr="00FA071F">
        <w:rPr>
          <w:rFonts w:ascii="Times New Roman" w:hAnsi="Times New Roman"/>
          <w:sz w:val="24"/>
          <w:szCs w:val="24"/>
        </w:rPr>
        <w:t>53</w:t>
      </w:r>
      <w:r w:rsidRPr="00FA071F">
        <w:rPr>
          <w:rFonts w:ascii="Times New Roman" w:hAnsi="Times New Roman"/>
          <w:sz w:val="24"/>
          <w:szCs w:val="24"/>
        </w:rPr>
        <w:t>;</w:t>
      </w:r>
    </w:p>
    <w:p w:rsidR="00E40C29" w:rsidRPr="00FA071F" w:rsidRDefault="00E40C29" w:rsidP="00FA071F">
      <w:pPr>
        <w:pStyle w:val="ab"/>
        <w:numPr>
          <w:ilvl w:val="0"/>
          <w:numId w:val="6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A07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A071F">
        <w:rPr>
          <w:rFonts w:ascii="Times New Roman" w:hAnsi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40C29" w:rsidRPr="00FA071F" w:rsidRDefault="00E40C29" w:rsidP="00FA071F">
      <w:pPr>
        <w:pStyle w:val="ab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071F">
        <w:rPr>
          <w:rFonts w:ascii="Times New Roman" w:hAnsi="Times New Roman"/>
          <w:sz w:val="24"/>
          <w:szCs w:val="24"/>
        </w:rPr>
        <w:t xml:space="preserve">Учебный план МКОУ «СОШ им. И.А. </w:t>
      </w:r>
      <w:proofErr w:type="spellStart"/>
      <w:r w:rsidRPr="00FA071F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Pr="00FA071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A071F">
        <w:rPr>
          <w:rFonts w:ascii="Times New Roman" w:hAnsi="Times New Roman"/>
          <w:sz w:val="24"/>
          <w:szCs w:val="24"/>
        </w:rPr>
        <w:t>Валдгейм</w:t>
      </w:r>
      <w:proofErr w:type="spellEnd"/>
      <w:r w:rsidRPr="00FA071F">
        <w:rPr>
          <w:rFonts w:ascii="Times New Roman" w:hAnsi="Times New Roman"/>
          <w:sz w:val="24"/>
          <w:szCs w:val="24"/>
        </w:rPr>
        <w:t>» на 201</w:t>
      </w:r>
      <w:r w:rsidR="00CE7514">
        <w:rPr>
          <w:rFonts w:ascii="Times New Roman" w:hAnsi="Times New Roman"/>
          <w:sz w:val="24"/>
          <w:szCs w:val="24"/>
        </w:rPr>
        <w:t>8</w:t>
      </w:r>
      <w:r w:rsidRPr="00FA071F">
        <w:rPr>
          <w:rFonts w:ascii="Times New Roman" w:hAnsi="Times New Roman"/>
          <w:sz w:val="24"/>
          <w:szCs w:val="24"/>
        </w:rPr>
        <w:t xml:space="preserve"> – 201</w:t>
      </w:r>
      <w:r w:rsidR="00CE7514">
        <w:rPr>
          <w:rFonts w:ascii="Times New Roman" w:hAnsi="Times New Roman"/>
          <w:sz w:val="24"/>
          <w:szCs w:val="24"/>
        </w:rPr>
        <w:t>9</w:t>
      </w:r>
      <w:r w:rsidRPr="00FA071F">
        <w:rPr>
          <w:rFonts w:ascii="Times New Roman" w:hAnsi="Times New Roman"/>
          <w:sz w:val="24"/>
          <w:szCs w:val="24"/>
        </w:rPr>
        <w:t xml:space="preserve"> учебный год.</w:t>
      </w:r>
    </w:p>
    <w:p w:rsidR="00D0590D" w:rsidRPr="00E40C29" w:rsidRDefault="00D0590D" w:rsidP="00FA071F">
      <w:pPr>
        <w:pStyle w:val="ab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40C29">
        <w:rPr>
          <w:rFonts w:ascii="Times New Roman" w:hAnsi="Times New Roman"/>
          <w:sz w:val="24"/>
          <w:szCs w:val="24"/>
        </w:rPr>
        <w:t>Реализация рабочей программы осуществляется с использованием учебников:</w:t>
      </w:r>
    </w:p>
    <w:p w:rsidR="00D0590D" w:rsidRPr="001C2959" w:rsidRDefault="00D0590D" w:rsidP="009274C5">
      <w:pPr>
        <w:widowControl w:val="0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1C2959">
        <w:rPr>
          <w:rFonts w:ascii="Times New Roman" w:hAnsi="Times New Roman"/>
          <w:sz w:val="24"/>
          <w:szCs w:val="24"/>
        </w:rPr>
        <w:t>Шабунин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Под редакцией А.Б. </w:t>
      </w:r>
      <w:proofErr w:type="spellStart"/>
      <w:r w:rsidRPr="001C2959">
        <w:rPr>
          <w:rFonts w:ascii="Times New Roman" w:hAnsi="Times New Roman"/>
          <w:sz w:val="24"/>
          <w:szCs w:val="24"/>
        </w:rPr>
        <w:t>Жижченко</w:t>
      </w:r>
      <w:proofErr w:type="spellEnd"/>
      <w:r w:rsidRPr="001C2959">
        <w:rPr>
          <w:rFonts w:ascii="Times New Roman" w:hAnsi="Times New Roman"/>
          <w:sz w:val="24"/>
          <w:szCs w:val="24"/>
        </w:rPr>
        <w:t>. Москва. Просвещение.2010</w:t>
      </w:r>
    </w:p>
    <w:p w:rsidR="00D0590D" w:rsidRPr="001C2959" w:rsidRDefault="00D0590D" w:rsidP="009274C5">
      <w:pPr>
        <w:widowControl w:val="0"/>
        <w:numPr>
          <w:ilvl w:val="0"/>
          <w:numId w:val="10"/>
        </w:numPr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1C2959">
        <w:rPr>
          <w:rFonts w:ascii="Times New Roman" w:hAnsi="Times New Roman"/>
          <w:sz w:val="24"/>
          <w:szCs w:val="24"/>
        </w:rPr>
        <w:t>Шабунин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Под редакцией А.Б. </w:t>
      </w:r>
      <w:proofErr w:type="spellStart"/>
      <w:r w:rsidRPr="001C2959">
        <w:rPr>
          <w:rFonts w:ascii="Times New Roman" w:hAnsi="Times New Roman"/>
          <w:sz w:val="24"/>
          <w:szCs w:val="24"/>
        </w:rPr>
        <w:t>Жижченко</w:t>
      </w:r>
      <w:proofErr w:type="spellEnd"/>
      <w:r w:rsidRPr="001C2959">
        <w:rPr>
          <w:rFonts w:ascii="Times New Roman" w:hAnsi="Times New Roman"/>
          <w:sz w:val="24"/>
          <w:szCs w:val="24"/>
        </w:rPr>
        <w:t>. Москва. Просвещение.2010</w:t>
      </w:r>
    </w:p>
    <w:p w:rsidR="009274C5" w:rsidRDefault="00D0590D" w:rsidP="009274C5">
      <w:pPr>
        <w:widowControl w:val="0"/>
        <w:numPr>
          <w:ilvl w:val="0"/>
          <w:numId w:val="10"/>
        </w:numPr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1C295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, В.Ф, Бутузов, </w:t>
      </w:r>
      <w:proofErr w:type="spellStart"/>
      <w:r w:rsidRPr="001C2959">
        <w:rPr>
          <w:rFonts w:ascii="Times New Roman" w:hAnsi="Times New Roman"/>
          <w:sz w:val="24"/>
          <w:szCs w:val="24"/>
        </w:rPr>
        <w:t>с.Б</w:t>
      </w:r>
      <w:proofErr w:type="spellEnd"/>
      <w:r w:rsidRPr="001C2959">
        <w:rPr>
          <w:rFonts w:ascii="Times New Roman" w:hAnsi="Times New Roman"/>
          <w:sz w:val="24"/>
          <w:szCs w:val="24"/>
        </w:rPr>
        <w:t>. Кадомцев и др. Москва. Просвещение.2010</w:t>
      </w:r>
    </w:p>
    <w:p w:rsidR="002D4C00" w:rsidRDefault="009274C5" w:rsidP="00E648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D4C00" w:rsidRPr="001C2959" w:rsidRDefault="002D4C00" w:rsidP="002D4C00">
      <w:pPr>
        <w:spacing w:after="0" w:line="360" w:lineRule="auto"/>
        <w:ind w:hanging="357"/>
        <w:jc w:val="center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b/>
          <w:i/>
          <w:sz w:val="24"/>
          <w:szCs w:val="24"/>
        </w:rPr>
        <w:lastRenderedPageBreak/>
        <w:t>Содержание обучения (базовый уровень)</w:t>
      </w:r>
    </w:p>
    <w:p w:rsidR="002D4C00" w:rsidRPr="001C2959" w:rsidRDefault="002D4C00" w:rsidP="002D4C00">
      <w:pPr>
        <w:spacing w:after="0" w:line="360" w:lineRule="auto"/>
        <w:ind w:hanging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1C2959">
        <w:rPr>
          <w:rFonts w:ascii="Times New Roman" w:hAnsi="Times New Roman"/>
          <w:b/>
          <w:sz w:val="24"/>
          <w:szCs w:val="24"/>
        </w:rPr>
        <w:t>Алгебра и начала анализа</w:t>
      </w:r>
      <w:r w:rsidRPr="001C29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4C00" w:rsidRPr="001C2959" w:rsidRDefault="002D4C00" w:rsidP="002D4C00">
      <w:pPr>
        <w:spacing w:after="0" w:line="360" w:lineRule="auto"/>
        <w:ind w:hanging="357"/>
        <w:jc w:val="center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b/>
          <w:sz w:val="24"/>
          <w:szCs w:val="24"/>
        </w:rPr>
        <w:t>10 класс</w:t>
      </w:r>
    </w:p>
    <w:p w:rsidR="002D4C00" w:rsidRPr="002F4EB1" w:rsidRDefault="002D4C00" w:rsidP="002D4C00">
      <w:pPr>
        <w:pStyle w:val="ab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before="168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F4EB1"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Степень с действительным показателем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Действительные числа. Бесконечно убывающая геомет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рическая прогрессия. Арифметический корень натураль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ной степени. Степень с натуральным и действительным по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казателями.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2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Необходимость расширения множества натуральных чисел до действительных мотивируется возможностью вы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полнять действия, обратные сложению, умножению и воз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ведению в степень, а значит, возможностью решать уравне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ния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х + а = Ь, ах = Ь, х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а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Ъ.</w:t>
      </w:r>
      <w:proofErr w:type="gramEnd"/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Рассмотренный в начале темы способ обращения беско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Действия над иррациональными числами строго не опре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деляются, а заменяются действиями над их приближенны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ми значениями — рациональными числами.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В связи с рассмотрением последовательных рациональ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ных приближений иррационального числа, а затем и степе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ни с иррациональным показателем на интуитивном уровне вводится понятие предела последовательности.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 xml:space="preserve">Арифметический корень натуральной степени </w:t>
      </w:r>
      <w:proofErr w:type="gram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>&gt; 2 из неотрицательного числа и его свойства излагаются тради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ционно. Учащиеся должны уметь вычислять значения кор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ня с помощью определения и свойств и выполнять преобра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зования выражений, содержащих корни.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 xml:space="preserve">Степень с иррациональным показателем поясняется на конкретном примере: число </w:t>
      </w:r>
      <w:proofErr w:type="gram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З</w:t>
      </w:r>
      <w:proofErr w:type="gram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^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>рассматривается как после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довательность рациональных приближений З</w:t>
      </w:r>
      <w:r w:rsidRPr="001C2959">
        <w:rPr>
          <w:rFonts w:ascii="Times New Roman" w:hAnsi="Times New Roman"/>
          <w:sz w:val="24"/>
          <w:szCs w:val="24"/>
          <w:vertAlign w:val="superscript"/>
          <w:lang w:eastAsia="ru-RU"/>
        </w:rPr>
        <w:t>1,4</w:t>
      </w:r>
      <w:r w:rsidRPr="001C2959">
        <w:rPr>
          <w:rFonts w:ascii="Times New Roman" w:hAnsi="Times New Roman"/>
          <w:sz w:val="24"/>
          <w:szCs w:val="24"/>
          <w:lang w:eastAsia="ru-RU"/>
        </w:rPr>
        <w:t>, З</w:t>
      </w:r>
      <w:r w:rsidRPr="001C2959">
        <w:rPr>
          <w:rFonts w:ascii="Times New Roman" w:hAnsi="Times New Roman"/>
          <w:sz w:val="24"/>
          <w:szCs w:val="24"/>
          <w:vertAlign w:val="superscript"/>
          <w:lang w:eastAsia="ru-RU"/>
        </w:rPr>
        <w:t>1,41</w:t>
      </w:r>
      <w:r w:rsidRPr="001C2959">
        <w:rPr>
          <w:rFonts w:ascii="Times New Roman" w:hAnsi="Times New Roman"/>
          <w:sz w:val="24"/>
          <w:szCs w:val="24"/>
          <w:lang w:eastAsia="ru-RU"/>
        </w:rPr>
        <w:t>, .... Здесь же формулируются и доказываются свойства степени с действительным показателем, которые будут использо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ваться при решении уравнений, неравенств, исследовании функций.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Pr="001C2959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Степенная функция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циональные уравнения.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2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мировать понятие равносильности уравнений, неравенств, систем уравнений и неравенств.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Рассмотрение свой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епенных функций и их графи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ков проводится поэтапно, в зависимости от того, каким числом является показатель: 1) четным натуральным чис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лом; 2) нечетным натуральным числом; 3) числом, про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тивоположным четному натуральному числу; 4) числом, противоположным нечетному натуральному числу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Обоснования свой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епенной функции не проводят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ся, они следуют из свойств степени с действительным по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казателем. Например, возрастание функции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= </w:t>
      </w:r>
      <w:proofErr w:type="spellStart"/>
      <w:proofErr w:type="gram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р</w:t>
      </w:r>
      <w:proofErr w:type="spellEnd"/>
      <w:proofErr w:type="gram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>на про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межутке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 &gt;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О, где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— положительное нецелое число, следует из свойства: «Если 0 &lt;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r w:rsidRPr="001C2959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&lt; х</w:t>
      </w:r>
      <w:r w:rsidRPr="001C2959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proofErr w:type="gram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&gt;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0, то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xf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&lt;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1C2959">
        <w:rPr>
          <w:rFonts w:ascii="Times New Roman" w:hAnsi="Times New Roman"/>
          <w:sz w:val="24"/>
          <w:szCs w:val="24"/>
          <w:lang w:eastAsia="ru-RU"/>
        </w:rPr>
        <w:t>.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1C2959">
        <w:rPr>
          <w:rFonts w:ascii="Times New Roman" w:hAnsi="Times New Roman"/>
          <w:sz w:val="24"/>
          <w:szCs w:val="24"/>
          <w:lang w:eastAsia="ru-RU"/>
        </w:rPr>
        <w:t>». На примере степенных функций учащиеся знакомятся с понятием ограниченной функции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Рассматриваются функции, называемые взаимно обрат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ными. Важно обратить внимание на то, что не всякая функ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ция имеет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обратную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. Знакомство со сложными и дробно-линейными функ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ется лишь один. Этот материал в классах базового уровня изучается лишь в ознакомительном плане.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lastRenderedPageBreak/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равенств и систем иррациональных уравнений.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С помощью графиков решается вопрос о наличии кор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ней и их числе, а также о нахождении приближенных кор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ней, если аналитически решить уравнение трудно.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Изучение иррациональных неравенств не является обя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зательным для всех учащихся. При их изучении на базо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вом уровне основным способом решения является сведение неравенства к системе рациональных неравенств, равно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сильной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данному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3</w:t>
      </w:r>
      <w:r w:rsidRPr="001C295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  Показательная функция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Показательная функция, ее свойства и график. Показа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тельные уравнения. Показательные неравенства. Системы показательных уравнений и неравенств.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2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— изучить свойства показательной функции; научить решать показательные уравнения и не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равенства, системы показательных уравнений.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 xml:space="preserve">Свойства показательной функции </w:t>
      </w:r>
      <w:proofErr w:type="gramStart"/>
      <w:r w:rsidRPr="001C295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1C295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х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>полностью сле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дуют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свойств степени с действительным показателем. Например, возрастание функции </w:t>
      </w:r>
      <w:r w:rsidRPr="001C295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у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— а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х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если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&gt;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1, следует из свойства степени: «Если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r w:rsidRPr="001C2959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х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&lt; х</w:t>
      </w:r>
      <w:proofErr w:type="gramStart"/>
      <w:r w:rsidRPr="001C2959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то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Xl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&lt;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Хг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&gt; </w:t>
      </w:r>
      <w:r w:rsidRPr="001C2959">
        <w:rPr>
          <w:rFonts w:ascii="Times New Roman" w:hAnsi="Times New Roman"/>
          <w:sz w:val="24"/>
          <w:szCs w:val="24"/>
          <w:lang w:eastAsia="ru-RU"/>
        </w:rPr>
        <w:t>1».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Решение большинства показательных уравнений и не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равен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ств св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одится к решению простейших.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Так как в ходе решения предлагаемых в этой теме пока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ных преобразований: подстановкой, сложением или умно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жением, заменой переменных и т. д.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1C2959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Логарифмическая функция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Логарифмы. Свойства логарифмов. Десятичные и нату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ральные логарифмы. Логарифмическая функция, ее свой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ства и график. Логарифмические уравнения. Логарифми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ческие неравенства.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3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— сформировать понятие логариф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ма числа; научить применять свойства логарифмов при ре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До этой темы в курсе алгебры изучались такие функ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При знакомстве с логарифмами чисел и их свойствами полезны подробные и наглядные объяснения даже в про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фильных классах.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сятичный логарифм) и по основанию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 </w:t>
      </w:r>
      <w:r w:rsidRPr="001C2959">
        <w:rPr>
          <w:rFonts w:ascii="Times New Roman" w:hAnsi="Times New Roman"/>
          <w:sz w:val="24"/>
          <w:szCs w:val="24"/>
          <w:lang w:eastAsia="ru-RU"/>
        </w:rPr>
        <w:t>(натуральный лога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рифм), отсюда возникает необходимость формулы перехода от логарифма по одному основанию к логарифму по друго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му основанию. Так как на инженерном микрокалькулято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ре есть клавиши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lg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, то для вычисления логарифма по основаниям, отличным от 10 и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е, </w:t>
      </w:r>
      <w:r w:rsidRPr="001C2959">
        <w:rPr>
          <w:rFonts w:ascii="Times New Roman" w:hAnsi="Times New Roman"/>
          <w:sz w:val="24"/>
          <w:szCs w:val="24"/>
          <w:lang w:eastAsia="ru-RU"/>
        </w:rPr>
        <w:t>нужно применить форму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лу перехода.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Свойства логарифмической функции активно использу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ются при решении логарифмических уравнений и нера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венств.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Изучение свойств логарифмической функции проходит совместно с решением уравнений и неравенств.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При решении логарифмических уравнений и неравенств выполняются различные их преобразования. При этом час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то нарушается равносильность. Поэтому при решении лога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рифмических уравнений необходимо либо делать проверку найденных корней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C2959">
        <w:rPr>
          <w:rFonts w:ascii="Times New Roman" w:hAnsi="Times New Roman"/>
          <w:sz w:val="24"/>
          <w:szCs w:val="24"/>
          <w:lang w:eastAsia="ru-RU"/>
        </w:rPr>
        <w:t>При решении логарифмических неравенств нужно следить за тем, чтобы равносильность не нарушалась, так как провер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ку решения неравенства осуществить сложно, а в ряде слу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чаев невозможно.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5</w:t>
      </w:r>
      <w:r w:rsidRPr="001C2959">
        <w:rPr>
          <w:rFonts w:ascii="Times New Roman" w:hAnsi="Times New Roman"/>
          <w:b/>
          <w:i/>
          <w:sz w:val="24"/>
          <w:szCs w:val="24"/>
          <w:lang w:eastAsia="ru-RU"/>
        </w:rPr>
        <w:t>.  Тригонометрические формулы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Радианная мера угла. Поворот точки вокруг начала ко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-а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. Формулы сложения. Синус, косинус и тан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генс двойного угла. Синус, косинус и тангенс половинного угла. Формулы приведения. Сумма и разность синусов. Сумма и разность косинусов.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4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— сформировать понятия синуса, косинуса, тангенса, котангенса числа; научить применять формулы тригонометрии для вычисления значений триго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нометрических функций и выполнения преобразований тригонометрических выражений; научить решать простей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шие тригонометрические уравнения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sinx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= </w:t>
      </w:r>
      <w:r w:rsidRPr="001C2959">
        <w:rPr>
          <w:rFonts w:ascii="Times New Roman" w:hAnsi="Times New Roman"/>
          <w:sz w:val="24"/>
          <w:szCs w:val="24"/>
          <w:lang w:eastAsia="ru-RU"/>
        </w:rPr>
        <w:t>1, -1, 0.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Рассматривая определения синуса и косинуса действи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тельного числа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а, </w:t>
      </w:r>
      <w:r w:rsidRPr="001C2959">
        <w:rPr>
          <w:rFonts w:ascii="Times New Roman" w:hAnsi="Times New Roman"/>
          <w:sz w:val="24"/>
          <w:szCs w:val="24"/>
          <w:lang w:eastAsia="ru-RU"/>
        </w:rPr>
        <w:t>естественно решить самые простые урав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нения, в которых требуется найти число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а,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если синус или косинус его известен, например уравнения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sin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= 0, </w:t>
      </w:r>
      <w:proofErr w:type="gramStart"/>
      <w:r w:rsidRPr="001C2959">
        <w:rPr>
          <w:rFonts w:ascii="Times New Roman" w:hAnsi="Times New Roman"/>
          <w:sz w:val="24"/>
          <w:szCs w:val="24"/>
          <w:lang w:val="en-US" w:eastAsia="ru-RU"/>
        </w:rPr>
        <w:t>cos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а = 1 и т. п. Поскольку для обозначения неизвестного по традиции используется буква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х, </w:t>
      </w:r>
      <w:r w:rsidRPr="001C2959">
        <w:rPr>
          <w:rFonts w:ascii="Times New Roman" w:hAnsi="Times New Roman"/>
          <w:sz w:val="24"/>
          <w:szCs w:val="24"/>
          <w:lang w:eastAsia="ru-RU"/>
        </w:rPr>
        <w:t>то эти уравнения записыва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ют как обычно: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sinx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0,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>= 1 и т. п. Решения этих уравнений находятся с помощью единичной окружности.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При изучении степеней чисел рассматривались их свой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ства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p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+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q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а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р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q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p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~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q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а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р</w:t>
      </w:r>
      <w:proofErr w:type="gramStart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val="en-US" w:eastAsia="ru-RU"/>
        </w:rPr>
        <w:t>q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1C2959">
        <w:rPr>
          <w:rFonts w:ascii="Times New Roman" w:hAnsi="Times New Roman"/>
          <w:sz w:val="24"/>
          <w:szCs w:val="24"/>
          <w:lang w:eastAsia="ru-RU"/>
        </w:rPr>
        <w:t>Подобные свойства спра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сти двух чисел а и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через координаты чисел а и (3. Фор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мулы приведения, преобразования суммы и разности в про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изведение.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6</w:t>
      </w:r>
      <w:r w:rsidRPr="001C2959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Тригонометрические уравнения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 xml:space="preserve">Уравнения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sinx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tgx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а. </w:t>
      </w:r>
      <w:r w:rsidRPr="001C2959">
        <w:rPr>
          <w:rFonts w:ascii="Times New Roman" w:hAnsi="Times New Roman"/>
          <w:sz w:val="24"/>
          <w:szCs w:val="24"/>
          <w:lang w:eastAsia="ru-RU"/>
        </w:rPr>
        <w:t>Тригонометриче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ские уравнения, сводящиеся к </w:t>
      </w:r>
      <w:proofErr w:type="gramStart"/>
      <w:r w:rsidRPr="001C2959">
        <w:rPr>
          <w:rFonts w:ascii="Times New Roman" w:hAnsi="Times New Roman"/>
          <w:sz w:val="24"/>
          <w:szCs w:val="24"/>
          <w:lang w:eastAsia="ru-RU"/>
        </w:rPr>
        <w:t>алгебраическим</w:t>
      </w:r>
      <w:proofErr w:type="gramEnd"/>
      <w:r w:rsidRPr="001C2959">
        <w:rPr>
          <w:rFonts w:ascii="Times New Roman" w:hAnsi="Times New Roman"/>
          <w:sz w:val="24"/>
          <w:szCs w:val="24"/>
          <w:lang w:eastAsia="ru-RU"/>
        </w:rPr>
        <w:t>. Методы замены неизвестного и раз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ложения на множители. 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pacing w:val="41"/>
          <w:sz w:val="24"/>
          <w:szCs w:val="24"/>
          <w:lang w:eastAsia="ru-RU"/>
        </w:rPr>
        <w:t>Основная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цель (базовый уровень) — сформировать умение решать простейшие тригонометрические уравне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ния; ознакомить с некоторыми приемами решения тригоно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метрических уравнений.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Как и при решении алгебраических, показательных и логарифмических уравнений, решение тригонометриче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ских уравнений путем различных преобразований сводится к решению простейших: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sinx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tgx</w:t>
      </w:r>
      <w:proofErr w:type="spellEnd"/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val="en-US" w:eastAsia="ru-RU"/>
        </w:rPr>
        <w:t>a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>Рассмотрение простейших уравнений начинается с урав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нения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а, 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так как формула его корней проще, чем формула корней уравнения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sin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959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1C2959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 </w:t>
      </w:r>
      <w:r w:rsidRPr="001C2959">
        <w:rPr>
          <w:rFonts w:ascii="Times New Roman" w:hAnsi="Times New Roman"/>
          <w:sz w:val="24"/>
          <w:szCs w:val="24"/>
          <w:lang w:eastAsia="ru-RU"/>
        </w:rPr>
        <w:t>(в их записи часто ис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 xml:space="preserve">пользуется необычный для учащихся указатель знака 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>(-1)</w:t>
      </w:r>
      <w:r w:rsidRPr="001C2959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п</w:t>
      </w:r>
      <w:r w:rsidRPr="001C295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). </w:t>
      </w:r>
      <w:r w:rsidRPr="001C2959">
        <w:rPr>
          <w:rFonts w:ascii="Times New Roman" w:hAnsi="Times New Roman"/>
          <w:sz w:val="24"/>
          <w:szCs w:val="24"/>
          <w:lang w:eastAsia="ru-RU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2D4C00" w:rsidRPr="001C2959" w:rsidRDefault="002D4C00" w:rsidP="002D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59">
        <w:rPr>
          <w:rFonts w:ascii="Times New Roman" w:hAnsi="Times New Roman"/>
          <w:sz w:val="24"/>
          <w:szCs w:val="24"/>
          <w:lang w:eastAsia="ru-RU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sinx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cosx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1C2959">
        <w:rPr>
          <w:rFonts w:ascii="Times New Roman" w:hAnsi="Times New Roman"/>
          <w:sz w:val="24"/>
          <w:szCs w:val="24"/>
          <w:lang w:val="en-US" w:eastAsia="ru-RU"/>
        </w:rPr>
        <w:t>tgx</w:t>
      </w:r>
      <w:proofErr w:type="spellEnd"/>
      <w:r w:rsidRPr="001C2959">
        <w:rPr>
          <w:rFonts w:ascii="Times New Roman" w:hAnsi="Times New Roman"/>
          <w:sz w:val="24"/>
          <w:szCs w:val="24"/>
          <w:lang w:eastAsia="ru-RU"/>
        </w:rPr>
        <w:t>; сводящиеся к квадратным и другим алгебраическим урав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нениям после замены неизвестного; сводящиеся к простей</w:t>
      </w:r>
      <w:r w:rsidRPr="001C2959">
        <w:rPr>
          <w:rFonts w:ascii="Times New Roman" w:hAnsi="Times New Roman"/>
          <w:sz w:val="24"/>
          <w:szCs w:val="24"/>
          <w:lang w:eastAsia="ru-RU"/>
        </w:rPr>
        <w:softHyphen/>
        <w:t>шим тригонометрическим уравнениям после разложения на множители.</w:t>
      </w:r>
    </w:p>
    <w:p w:rsidR="002D4C00" w:rsidRPr="001C2959" w:rsidRDefault="002D4C00" w:rsidP="002D4C0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D4C00" w:rsidRDefault="002D4C00" w:rsidP="002D4C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4C00" w:rsidRPr="001C2959" w:rsidRDefault="002D4C00" w:rsidP="002D4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2D4C00" w:rsidRPr="002F4EB1" w:rsidRDefault="002D4C00" w:rsidP="002D4C00">
      <w:pPr>
        <w:spacing w:after="0" w:line="240" w:lineRule="auto"/>
        <w:ind w:left="390" w:hangingChars="162" w:hanging="390"/>
        <w:rPr>
          <w:rFonts w:ascii="Times New Roman" w:hAnsi="Times New Roman"/>
          <w:b/>
          <w:i/>
          <w:sz w:val="24"/>
          <w:szCs w:val="24"/>
        </w:rPr>
      </w:pPr>
      <w:r w:rsidRPr="002F4EB1">
        <w:rPr>
          <w:rFonts w:ascii="Times New Roman" w:hAnsi="Times New Roman"/>
          <w:b/>
          <w:i/>
          <w:sz w:val="24"/>
          <w:szCs w:val="24"/>
        </w:rPr>
        <w:t xml:space="preserve">Введение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i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</w:p>
    <w:p w:rsidR="002D4C00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4C00" w:rsidRPr="002F4EB1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4EB1">
        <w:rPr>
          <w:rFonts w:ascii="Times New Roman" w:hAnsi="Times New Roman"/>
          <w:b/>
          <w:i/>
          <w:sz w:val="24"/>
          <w:szCs w:val="24"/>
        </w:rPr>
        <w:t xml:space="preserve">Параллельность прямых и плоскостей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lastRenderedPageBreak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1C2959">
        <w:rPr>
          <w:rFonts w:ascii="Times New Roman" w:hAnsi="Times New Roman"/>
          <w:sz w:val="24"/>
          <w:szCs w:val="24"/>
        </w:rPr>
        <w:t>прямыми</w:t>
      </w:r>
      <w:proofErr w:type="gramEnd"/>
      <w:r w:rsidRPr="001C2959">
        <w:rPr>
          <w:rFonts w:ascii="Times New Roman" w:hAnsi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1C2959">
        <w:rPr>
          <w:rFonts w:ascii="Times New Roman" w:hAnsi="Times New Roman"/>
          <w:sz w:val="24"/>
          <w:szCs w:val="24"/>
        </w:rPr>
        <w:t>прямых</w:t>
      </w:r>
      <w:proofErr w:type="gramEnd"/>
      <w:r w:rsidRPr="001C2959">
        <w:rPr>
          <w:rFonts w:ascii="Times New Roman" w:hAnsi="Times New Roman"/>
          <w:sz w:val="24"/>
          <w:szCs w:val="24"/>
        </w:rPr>
        <w:t xml:space="preserve">.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 Построение сечений.</w:t>
      </w:r>
    </w:p>
    <w:p w:rsidR="002D4C00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4C00" w:rsidRPr="002F4EB1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4EB1">
        <w:rPr>
          <w:rFonts w:ascii="Times New Roman" w:hAnsi="Times New Roman"/>
          <w:b/>
          <w:i/>
          <w:sz w:val="24"/>
          <w:szCs w:val="24"/>
        </w:rPr>
        <w:t xml:space="preserve">Перпендикулярность прямых и плоскостей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1C2959">
        <w:rPr>
          <w:rFonts w:ascii="Times New Roman" w:hAnsi="Times New Roman"/>
          <w:sz w:val="24"/>
          <w:szCs w:val="24"/>
        </w:rPr>
        <w:t>от</w:t>
      </w:r>
      <w:proofErr w:type="gramEnd"/>
      <w:r w:rsidRPr="001C2959">
        <w:rPr>
          <w:rFonts w:ascii="Times New Roman" w:hAnsi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C2959">
        <w:rPr>
          <w:rFonts w:ascii="Times New Roman" w:hAnsi="Times New Roman"/>
          <w:sz w:val="24"/>
          <w:szCs w:val="24"/>
        </w:rPr>
        <w:t>скрещивающимися</w:t>
      </w:r>
      <w:proofErr w:type="gramEnd"/>
      <w:r w:rsidRPr="001C2959">
        <w:rPr>
          <w:rFonts w:ascii="Times New Roman" w:hAnsi="Times New Roman"/>
          <w:sz w:val="24"/>
          <w:szCs w:val="24"/>
        </w:rPr>
        <w:t xml:space="preserve"> прямыми.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Перпендикулярность плоскостей, признаки и свойства. Ортогональное проектирование. Двугранный угол, линейный угол двугранного угла.</w:t>
      </w:r>
    </w:p>
    <w:p w:rsidR="002D4C00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4C00" w:rsidRPr="002F4EB1" w:rsidRDefault="002D4C00" w:rsidP="002D4C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4EB1">
        <w:rPr>
          <w:rFonts w:ascii="Times New Roman" w:hAnsi="Times New Roman"/>
          <w:b/>
          <w:i/>
          <w:sz w:val="24"/>
          <w:szCs w:val="24"/>
        </w:rPr>
        <w:t xml:space="preserve">Многогранники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i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Понятие многогранника, вершины, ребра, грани многогранника.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 Прямая и наклонная призма. Правильная призма.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i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Симметрия в кубе, в параллелепипеде</w:t>
      </w:r>
      <w:r w:rsidRPr="001C2959">
        <w:rPr>
          <w:rFonts w:ascii="Times New Roman" w:hAnsi="Times New Roman"/>
          <w:i/>
          <w:sz w:val="24"/>
          <w:szCs w:val="24"/>
        </w:rPr>
        <w:t xml:space="preserve">. </w:t>
      </w:r>
    </w:p>
    <w:p w:rsidR="002D4C00" w:rsidRPr="001C2959" w:rsidRDefault="002D4C00" w:rsidP="002D4C00">
      <w:pPr>
        <w:spacing w:after="0" w:line="240" w:lineRule="auto"/>
        <w:ind w:firstLine="358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D4C00" w:rsidRPr="001C2959" w:rsidRDefault="002D4C00" w:rsidP="002D4C00">
      <w:pPr>
        <w:spacing w:after="0" w:line="240" w:lineRule="auto"/>
        <w:ind w:left="390" w:hangingChars="162" w:hanging="390"/>
        <w:rPr>
          <w:rFonts w:ascii="Times New Roman" w:hAnsi="Times New Roman"/>
          <w:b/>
          <w:sz w:val="24"/>
          <w:szCs w:val="24"/>
        </w:rPr>
      </w:pPr>
    </w:p>
    <w:p w:rsidR="002D4C00" w:rsidRPr="001C2959" w:rsidRDefault="002D4C00" w:rsidP="002D4C00">
      <w:pPr>
        <w:ind w:hanging="1560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b/>
          <w:sz w:val="24"/>
          <w:szCs w:val="24"/>
        </w:rPr>
        <w:t>Тема</w:t>
      </w:r>
    </w:p>
    <w:p w:rsidR="002D4C00" w:rsidRPr="001C2959" w:rsidRDefault="002D4C00" w:rsidP="002D4C00">
      <w:pPr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 </w:t>
      </w:r>
    </w:p>
    <w:p w:rsidR="002D4C00" w:rsidRPr="001C2959" w:rsidRDefault="002D4C00" w:rsidP="002D4C00">
      <w:pPr>
        <w:ind w:hanging="1560"/>
        <w:rPr>
          <w:rFonts w:ascii="Times New Roman" w:hAnsi="Times New Roman"/>
          <w:sz w:val="24"/>
          <w:szCs w:val="24"/>
        </w:rPr>
      </w:pPr>
    </w:p>
    <w:p w:rsidR="002D4C00" w:rsidRDefault="002D4C0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2D4C00" w:rsidRPr="001C2959" w:rsidRDefault="002D4C00" w:rsidP="002D4C0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4C00" w:rsidRDefault="002D4C00" w:rsidP="002D4C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36FA6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6FA6">
        <w:rPr>
          <w:rFonts w:ascii="Times New Roman" w:hAnsi="Times New Roman"/>
          <w:b/>
          <w:i/>
          <w:sz w:val="24"/>
          <w:szCs w:val="24"/>
        </w:rPr>
        <w:t>- тематическое планирование</w:t>
      </w:r>
    </w:p>
    <w:p w:rsidR="002D4C00" w:rsidRPr="00BC1A60" w:rsidRDefault="002D4C00" w:rsidP="002D4C00">
      <w:pPr>
        <w:spacing w:after="0" w:line="240" w:lineRule="auto"/>
        <w:ind w:hanging="357"/>
        <w:jc w:val="center"/>
        <w:rPr>
          <w:rFonts w:ascii="Times New Roman" w:hAnsi="Times New Roman"/>
          <w:i/>
          <w:sz w:val="24"/>
          <w:szCs w:val="24"/>
        </w:rPr>
      </w:pPr>
      <w:r w:rsidRPr="00BC1A60">
        <w:rPr>
          <w:rFonts w:ascii="Times New Roman" w:hAnsi="Times New Roman"/>
          <w:i/>
          <w:sz w:val="24"/>
          <w:szCs w:val="24"/>
        </w:rPr>
        <w:t xml:space="preserve">, </w:t>
      </w:r>
    </w:p>
    <w:p w:rsidR="002D4C00" w:rsidRPr="00BC1A60" w:rsidRDefault="002D4C00" w:rsidP="002D4C00">
      <w:pPr>
        <w:spacing w:after="0" w:line="240" w:lineRule="auto"/>
        <w:ind w:hanging="357"/>
        <w:jc w:val="center"/>
        <w:rPr>
          <w:rFonts w:ascii="Times New Roman" w:hAnsi="Times New Roman"/>
          <w:i/>
          <w:sz w:val="24"/>
          <w:szCs w:val="24"/>
        </w:rPr>
      </w:pPr>
      <w:r w:rsidRPr="00BC1A60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4</w:t>
      </w:r>
      <w:r w:rsidRPr="00BC1A60">
        <w:rPr>
          <w:rFonts w:ascii="Times New Roman" w:hAnsi="Times New Roman"/>
          <w:i/>
          <w:sz w:val="24"/>
          <w:szCs w:val="24"/>
        </w:rPr>
        <w:t xml:space="preserve"> учебных недел</w:t>
      </w:r>
      <w:r>
        <w:rPr>
          <w:rFonts w:ascii="Times New Roman" w:hAnsi="Times New Roman"/>
          <w:i/>
          <w:sz w:val="24"/>
          <w:szCs w:val="24"/>
        </w:rPr>
        <w:t>и</w:t>
      </w:r>
      <w:r w:rsidRPr="00BC1A60"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</w:rPr>
        <w:t>5</w:t>
      </w:r>
      <w:r w:rsidRPr="00BC1A60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ов</w:t>
      </w:r>
      <w:r w:rsidRPr="00BC1A60">
        <w:rPr>
          <w:rFonts w:ascii="Times New Roman" w:hAnsi="Times New Roman"/>
          <w:i/>
          <w:sz w:val="24"/>
          <w:szCs w:val="24"/>
        </w:rPr>
        <w:t xml:space="preserve"> в неделю, всего 1</w:t>
      </w:r>
      <w:r>
        <w:rPr>
          <w:rFonts w:ascii="Times New Roman" w:hAnsi="Times New Roman"/>
          <w:i/>
          <w:sz w:val="24"/>
          <w:szCs w:val="24"/>
        </w:rPr>
        <w:t>70</w:t>
      </w:r>
      <w:r w:rsidRPr="00BC1A60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2D4C00" w:rsidRDefault="002D4C00" w:rsidP="002D4C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C1A60">
        <w:rPr>
          <w:rFonts w:ascii="Times New Roman" w:hAnsi="Times New Roman"/>
          <w:i/>
          <w:sz w:val="24"/>
          <w:szCs w:val="24"/>
        </w:rPr>
        <w:t>одна неделя предназначена для проведения военных сборов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D4C00" w:rsidRPr="00A36FA6" w:rsidRDefault="002D4C00" w:rsidP="002D4C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4829"/>
        <w:gridCol w:w="957"/>
        <w:gridCol w:w="1038"/>
        <w:gridCol w:w="1038"/>
        <w:gridCol w:w="1038"/>
      </w:tblGrid>
      <w:tr w:rsidR="002D4C00" w:rsidRPr="001C2959" w:rsidTr="002D4C00">
        <w:tc>
          <w:tcPr>
            <w:tcW w:w="836" w:type="dxa"/>
            <w:vMerge w:val="restart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 xml:space="preserve">№ </w:t>
            </w:r>
            <w:proofErr w:type="gramStart"/>
            <w:r w:rsidRPr="001C2959">
              <w:rPr>
                <w:sz w:val="24"/>
                <w:szCs w:val="24"/>
              </w:rPr>
              <w:t>п</w:t>
            </w:r>
            <w:proofErr w:type="gramEnd"/>
            <w:r w:rsidRPr="001C2959">
              <w:rPr>
                <w:sz w:val="24"/>
                <w:szCs w:val="24"/>
              </w:rPr>
              <w:t>/п</w:t>
            </w:r>
          </w:p>
        </w:tc>
        <w:tc>
          <w:tcPr>
            <w:tcW w:w="4829" w:type="dxa"/>
            <w:vMerge w:val="restart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Тема</w:t>
            </w:r>
          </w:p>
        </w:tc>
        <w:tc>
          <w:tcPr>
            <w:tcW w:w="957" w:type="dxa"/>
            <w:vMerge w:val="restart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Количество</w:t>
            </w:r>
          </w:p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часов</w:t>
            </w:r>
          </w:p>
        </w:tc>
        <w:tc>
          <w:tcPr>
            <w:tcW w:w="3114" w:type="dxa"/>
            <w:gridSpan w:val="3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В том числе</w:t>
            </w:r>
          </w:p>
        </w:tc>
      </w:tr>
      <w:tr w:rsidR="002D4C00" w:rsidRPr="001C2959" w:rsidTr="002D4C00">
        <w:tc>
          <w:tcPr>
            <w:tcW w:w="836" w:type="dxa"/>
            <w:vMerge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зачеты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Алгебра 7-9 (повторение)</w:t>
            </w:r>
          </w:p>
        </w:tc>
        <w:tc>
          <w:tcPr>
            <w:tcW w:w="957" w:type="dxa"/>
          </w:tcPr>
          <w:p w:rsidR="002D4C00" w:rsidRPr="00A45C2A" w:rsidRDefault="002D4C00" w:rsidP="002D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jc w:val="center"/>
              <w:rPr>
                <w:sz w:val="24"/>
                <w:szCs w:val="24"/>
              </w:rPr>
            </w:pPr>
            <w:r w:rsidRPr="00A45C2A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 xml:space="preserve"> (2ч)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 xml:space="preserve">Степень с действительным показателем   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 xml:space="preserve">Введение. Аксиомы стереометрии </w:t>
            </w:r>
          </w:p>
        </w:tc>
        <w:tc>
          <w:tcPr>
            <w:tcW w:w="957" w:type="dxa"/>
            <w:vAlign w:val="center"/>
          </w:tcPr>
          <w:p w:rsidR="002D4C00" w:rsidRPr="00573835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573835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57" w:type="dxa"/>
            <w:vAlign w:val="center"/>
          </w:tcPr>
          <w:p w:rsidR="002D4C00" w:rsidRPr="00573835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 xml:space="preserve">Степенная функция </w:t>
            </w:r>
          </w:p>
        </w:tc>
        <w:tc>
          <w:tcPr>
            <w:tcW w:w="957" w:type="dxa"/>
            <w:vAlign w:val="center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573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Итоговый тест за 1 полугодие</w:t>
            </w:r>
          </w:p>
        </w:tc>
        <w:tc>
          <w:tcPr>
            <w:tcW w:w="957" w:type="dxa"/>
            <w:vAlign w:val="center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(2)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957" w:type="dxa"/>
            <w:vAlign w:val="center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2D4C00" w:rsidRPr="001C2959" w:rsidRDefault="002D4C00" w:rsidP="002D4C00">
            <w:pPr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57" w:type="dxa"/>
            <w:vAlign w:val="center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D4C00" w:rsidRPr="00A45C2A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  <w:r w:rsidRPr="001C2959">
              <w:rPr>
                <w:sz w:val="24"/>
                <w:szCs w:val="24"/>
              </w:rPr>
              <w:t>Повторение.</w:t>
            </w:r>
          </w:p>
        </w:tc>
        <w:tc>
          <w:tcPr>
            <w:tcW w:w="957" w:type="dxa"/>
            <w:vAlign w:val="center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(4ч; 3ч)</w:t>
            </w: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2D4C00" w:rsidRPr="001C2959" w:rsidRDefault="002D4C00" w:rsidP="002D4C0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D4C00" w:rsidRPr="001C2959" w:rsidTr="002D4C00">
        <w:tc>
          <w:tcPr>
            <w:tcW w:w="836" w:type="dxa"/>
            <w:vAlign w:val="center"/>
          </w:tcPr>
          <w:p w:rsidR="002D4C00" w:rsidRPr="001C2959" w:rsidRDefault="002D4C00" w:rsidP="002D4C0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9" w:type="dxa"/>
            <w:vAlign w:val="center"/>
          </w:tcPr>
          <w:p w:rsidR="002D4C00" w:rsidRPr="001C2959" w:rsidRDefault="002D4C00" w:rsidP="002D4C0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1C295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7" w:type="dxa"/>
            <w:vAlign w:val="center"/>
          </w:tcPr>
          <w:p w:rsidR="002D4C00" w:rsidRPr="001C2959" w:rsidRDefault="002D4C00" w:rsidP="002D4C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038" w:type="dxa"/>
          </w:tcPr>
          <w:p w:rsidR="002D4C00" w:rsidRPr="00AB0ED2" w:rsidRDefault="002D4C00" w:rsidP="002D4C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2D4C00" w:rsidRPr="00AB0ED2" w:rsidRDefault="002D4C00" w:rsidP="002D4C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2D4C00" w:rsidRPr="000A7FB5" w:rsidRDefault="002D4C00" w:rsidP="002D4C0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D4C00" w:rsidRPr="001C2959" w:rsidRDefault="002D4C00" w:rsidP="002D4C00">
      <w:pPr>
        <w:spacing w:before="120" w:after="120" w:line="360" w:lineRule="auto"/>
        <w:ind w:hanging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1C2959">
        <w:rPr>
          <w:rFonts w:ascii="Times New Roman" w:hAnsi="Times New Roman"/>
          <w:b/>
          <w:sz w:val="24"/>
          <w:szCs w:val="24"/>
        </w:rPr>
        <w:br w:type="page"/>
      </w:r>
    </w:p>
    <w:p w:rsidR="002D4C00" w:rsidRDefault="002D4C00" w:rsidP="002E31E0">
      <w:pPr>
        <w:pStyle w:val="ad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D4C00" w:rsidRDefault="002D4C00" w:rsidP="002E31E0">
      <w:pPr>
        <w:pStyle w:val="ad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E31E0" w:rsidRPr="001C2959" w:rsidRDefault="002E31E0" w:rsidP="002E31E0">
      <w:pPr>
        <w:pStyle w:val="ad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1C2959">
        <w:rPr>
          <w:rFonts w:ascii="Times New Roman" w:hAnsi="Times New Roman"/>
          <w:b/>
          <w:iCs/>
          <w:sz w:val="24"/>
          <w:szCs w:val="24"/>
        </w:rPr>
        <w:t>Требования к уровню подготовки выпускников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C2959">
        <w:rPr>
          <w:rFonts w:ascii="Times New Roman" w:hAnsi="Times New Roman"/>
          <w:bCs/>
          <w:i/>
          <w:iCs/>
          <w:sz w:val="24"/>
          <w:szCs w:val="24"/>
        </w:rPr>
        <w:t xml:space="preserve">В результате изучения математики на </w:t>
      </w:r>
      <w:r>
        <w:rPr>
          <w:rFonts w:ascii="Times New Roman" w:hAnsi="Times New Roman"/>
          <w:bCs/>
          <w:i/>
          <w:iCs/>
          <w:sz w:val="24"/>
          <w:szCs w:val="24"/>
        </w:rPr>
        <w:t>базов</w:t>
      </w:r>
      <w:r w:rsidRPr="001C2959">
        <w:rPr>
          <w:rFonts w:ascii="Times New Roman" w:hAnsi="Times New Roman"/>
          <w:bCs/>
          <w:i/>
          <w:iCs/>
          <w:sz w:val="24"/>
          <w:szCs w:val="24"/>
        </w:rPr>
        <w:t>ом  уровне ученик должен: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b/>
          <w:sz w:val="24"/>
          <w:szCs w:val="24"/>
        </w:rPr>
        <w:t>знать/понимать</w:t>
      </w:r>
    </w:p>
    <w:p w:rsidR="002E31E0" w:rsidRPr="001C2959" w:rsidRDefault="002E31E0" w:rsidP="002E31E0">
      <w:pPr>
        <w:pStyle w:val="ad"/>
        <w:numPr>
          <w:ilvl w:val="0"/>
          <w:numId w:val="52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E31E0" w:rsidRPr="001C2959" w:rsidRDefault="002E31E0" w:rsidP="002E31E0">
      <w:pPr>
        <w:pStyle w:val="ad"/>
        <w:numPr>
          <w:ilvl w:val="0"/>
          <w:numId w:val="52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</w:t>
      </w:r>
      <w:r>
        <w:rPr>
          <w:rFonts w:ascii="Times New Roman" w:hAnsi="Times New Roman"/>
          <w:iCs/>
          <w:sz w:val="24"/>
          <w:szCs w:val="24"/>
        </w:rPr>
        <w:t xml:space="preserve"> историю развития числа, создания математического анализа, возникновения и развития геометрии;</w:t>
      </w:r>
    </w:p>
    <w:p w:rsidR="002E31E0" w:rsidRPr="001C2959" w:rsidRDefault="002E31E0" w:rsidP="002E31E0">
      <w:pPr>
        <w:pStyle w:val="ad"/>
        <w:numPr>
          <w:ilvl w:val="0"/>
          <w:numId w:val="52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E31E0" w:rsidRPr="001C2959" w:rsidRDefault="002E31E0" w:rsidP="002E31E0">
      <w:pPr>
        <w:pStyle w:val="ad"/>
        <w:numPr>
          <w:ilvl w:val="0"/>
          <w:numId w:val="52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2E31E0" w:rsidRPr="001C2959" w:rsidRDefault="002E31E0" w:rsidP="002E31E0">
      <w:pPr>
        <w:pStyle w:val="ad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E31E0" w:rsidRPr="001C2959" w:rsidRDefault="002E31E0" w:rsidP="002E31E0">
      <w:pPr>
        <w:pStyle w:val="ad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1C2959">
        <w:rPr>
          <w:rFonts w:ascii="Times New Roman" w:hAnsi="Times New Roman"/>
          <w:bCs/>
          <w:i/>
          <w:sz w:val="24"/>
          <w:szCs w:val="24"/>
        </w:rPr>
        <w:t>Числовые и буквенные выражения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находить корни многочленов с одной переменной, раскладывать многочлен на множители;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 xml:space="preserve">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2E31E0" w:rsidRPr="001C2959" w:rsidRDefault="002E31E0" w:rsidP="002E31E0">
      <w:pPr>
        <w:pStyle w:val="ad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C2959">
        <w:rPr>
          <w:rFonts w:ascii="Times New Roman" w:hAnsi="Times New Roman"/>
          <w:bCs/>
          <w:sz w:val="24"/>
          <w:szCs w:val="24"/>
        </w:rPr>
        <w:t>для</w:t>
      </w:r>
      <w:r w:rsidRPr="001C2959">
        <w:rPr>
          <w:rFonts w:ascii="Times New Roman" w:hAnsi="Times New Roman"/>
          <w:b/>
          <w:bCs/>
          <w:sz w:val="24"/>
          <w:szCs w:val="24"/>
        </w:rPr>
        <w:t>: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E31E0" w:rsidRPr="001C2959" w:rsidRDefault="002E31E0" w:rsidP="002E3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1E0" w:rsidRPr="001C2959" w:rsidRDefault="002E31E0" w:rsidP="002E31E0">
      <w:pPr>
        <w:pStyle w:val="ad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1C2959">
        <w:rPr>
          <w:rFonts w:ascii="Times New Roman" w:hAnsi="Times New Roman"/>
          <w:bCs/>
          <w:i/>
          <w:sz w:val="24"/>
          <w:szCs w:val="24"/>
        </w:rPr>
        <w:t>Функции и графики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строить графики изученных функций, выполнять преобразования графиков;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2E31E0" w:rsidRPr="001C2959" w:rsidRDefault="002E31E0" w:rsidP="002E31E0">
      <w:pPr>
        <w:pStyle w:val="ad"/>
        <w:numPr>
          <w:ilvl w:val="0"/>
          <w:numId w:val="53"/>
        </w:numPr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неравенства, используя свойства функций и их графические представления;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C2959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 реальных процессов;</w:t>
      </w:r>
    </w:p>
    <w:p w:rsidR="002E31E0" w:rsidRPr="001C2959" w:rsidRDefault="002E31E0" w:rsidP="002E31E0">
      <w:pPr>
        <w:pStyle w:val="ad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1C2959">
        <w:rPr>
          <w:rFonts w:ascii="Times New Roman" w:hAnsi="Times New Roman"/>
          <w:bCs/>
          <w:i/>
          <w:sz w:val="24"/>
          <w:szCs w:val="24"/>
        </w:rPr>
        <w:t>Начала математического анализа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Cs/>
          <w:sz w:val="24"/>
          <w:szCs w:val="24"/>
        </w:rPr>
        <w:lastRenderedPageBreak/>
        <w:t>находить сумму бесконечно убывающей геометрической прогрессии;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исследовать функции и строить их с помощью производной;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2E31E0" w:rsidRPr="001C2959" w:rsidRDefault="002E31E0" w:rsidP="002E31E0">
      <w:pPr>
        <w:pStyle w:val="ad"/>
        <w:numPr>
          <w:ilvl w:val="0"/>
          <w:numId w:val="54"/>
        </w:numPr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Cs/>
          <w:sz w:val="24"/>
          <w:szCs w:val="24"/>
        </w:rPr>
        <w:t>вычислять площадь криволинейной трапеции;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C2959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2E31E0" w:rsidRPr="001C2959" w:rsidRDefault="002E31E0" w:rsidP="002E31E0">
      <w:pPr>
        <w:pStyle w:val="ad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2959">
        <w:rPr>
          <w:rFonts w:ascii="Times New Roman" w:hAnsi="Times New Roman"/>
          <w:b/>
          <w:bCs/>
          <w:i/>
          <w:sz w:val="24"/>
          <w:szCs w:val="24"/>
        </w:rPr>
        <w:t>Уравнения и неравенства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доказывать несложные неравенства;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тестовые задачи с помощью составления уравнений и неравенств, интерпретируя результат с учетом ограничений условий задачи;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 xml:space="preserve"> 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2E31E0" w:rsidRPr="001C2959" w:rsidRDefault="002E31E0" w:rsidP="002E31E0">
      <w:pPr>
        <w:pStyle w:val="ad"/>
        <w:numPr>
          <w:ilvl w:val="0"/>
          <w:numId w:val="55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1C2959">
        <w:rPr>
          <w:rFonts w:ascii="Times New Roman" w:hAnsi="Times New Roman"/>
          <w:bCs/>
          <w:sz w:val="24"/>
          <w:szCs w:val="24"/>
        </w:rPr>
        <w:t xml:space="preserve"> для:</w:t>
      </w:r>
    </w:p>
    <w:p w:rsidR="002E31E0" w:rsidRPr="001C2959" w:rsidRDefault="002E31E0" w:rsidP="002E31E0">
      <w:pPr>
        <w:pStyle w:val="ad"/>
        <w:numPr>
          <w:ilvl w:val="0"/>
          <w:numId w:val="56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2E31E0" w:rsidRPr="001C2959" w:rsidRDefault="002E31E0" w:rsidP="002E31E0">
      <w:pPr>
        <w:pStyle w:val="ad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2959">
        <w:rPr>
          <w:rFonts w:ascii="Times New Roman" w:hAnsi="Times New Roman"/>
          <w:b/>
          <w:bCs/>
          <w:i/>
          <w:sz w:val="24"/>
          <w:szCs w:val="24"/>
        </w:rPr>
        <w:t>Элементы комбинаторики, статистики и теорий вероятностей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E31E0" w:rsidRPr="001C2959" w:rsidRDefault="002E31E0" w:rsidP="002E31E0">
      <w:pPr>
        <w:pStyle w:val="ad"/>
        <w:numPr>
          <w:ilvl w:val="0"/>
          <w:numId w:val="56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2E31E0" w:rsidRPr="001C2959" w:rsidRDefault="002E31E0" w:rsidP="002E31E0">
      <w:pPr>
        <w:pStyle w:val="ad"/>
        <w:numPr>
          <w:ilvl w:val="0"/>
          <w:numId w:val="56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C2959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C2959">
        <w:rPr>
          <w:rFonts w:ascii="Times New Roman" w:hAnsi="Times New Roman"/>
          <w:bCs/>
          <w:sz w:val="24"/>
          <w:szCs w:val="24"/>
        </w:rPr>
        <w:t>для:</w:t>
      </w:r>
    </w:p>
    <w:p w:rsidR="002E31E0" w:rsidRPr="001C2959" w:rsidRDefault="002E31E0" w:rsidP="002E31E0">
      <w:pPr>
        <w:pStyle w:val="ad"/>
        <w:numPr>
          <w:ilvl w:val="0"/>
          <w:numId w:val="57"/>
        </w:numPr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E31E0" w:rsidRPr="001C2959" w:rsidRDefault="002E31E0" w:rsidP="002E31E0">
      <w:pPr>
        <w:pStyle w:val="ad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1C2959">
        <w:rPr>
          <w:rFonts w:ascii="Times New Roman" w:hAnsi="Times New Roman"/>
          <w:iCs/>
          <w:sz w:val="24"/>
          <w:szCs w:val="24"/>
        </w:rPr>
        <w:t xml:space="preserve">       анализа информации статистического характера.</w:t>
      </w:r>
    </w:p>
    <w:p w:rsidR="002E31E0" w:rsidRPr="001C2959" w:rsidRDefault="002E31E0" w:rsidP="002E31E0">
      <w:pPr>
        <w:pStyle w:val="af0"/>
        <w:ind w:left="0" w:firstLine="709"/>
        <w:jc w:val="both"/>
        <w:rPr>
          <w:b/>
          <w:bCs/>
        </w:rPr>
      </w:pPr>
    </w:p>
    <w:p w:rsidR="002E31E0" w:rsidRPr="001C2959" w:rsidRDefault="002E31E0" w:rsidP="002E31E0">
      <w:pPr>
        <w:pStyle w:val="af0"/>
        <w:ind w:left="0" w:firstLine="709"/>
        <w:jc w:val="center"/>
        <w:rPr>
          <w:b/>
          <w:bCs/>
        </w:rPr>
      </w:pPr>
      <w:r w:rsidRPr="001C2959">
        <w:rPr>
          <w:b/>
          <w:bCs/>
        </w:rPr>
        <w:t>Геометрия</w:t>
      </w:r>
    </w:p>
    <w:p w:rsidR="002E31E0" w:rsidRPr="001C2959" w:rsidRDefault="002E31E0" w:rsidP="002E31E0">
      <w:pPr>
        <w:pStyle w:val="af0"/>
        <w:ind w:left="0" w:firstLine="709"/>
        <w:jc w:val="both"/>
        <w:rPr>
          <w:b/>
          <w:bCs/>
        </w:rPr>
      </w:pPr>
      <w:r w:rsidRPr="001C2959">
        <w:rPr>
          <w:b/>
          <w:bCs/>
        </w:rPr>
        <w:t>Уметь: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  <w:r w:rsidRPr="002E31E0">
        <w:rPr>
          <w:rFonts w:ascii="Times New Roman" w:hAnsi="Times New Roman"/>
          <w:sz w:val="24"/>
          <w:szCs w:val="24"/>
        </w:rPr>
        <w:t xml:space="preserve"> 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строить сечения многогранников и изображать сечения тел вращения. </w:t>
      </w:r>
    </w:p>
    <w:p w:rsidR="002E31E0" w:rsidRPr="001C2959" w:rsidRDefault="002E31E0" w:rsidP="002E3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2959">
        <w:rPr>
          <w:rFonts w:ascii="Times New Roman" w:hAnsi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C2959">
        <w:rPr>
          <w:rFonts w:ascii="Times New Roman" w:hAnsi="Times New Roman"/>
          <w:i/>
          <w:sz w:val="24"/>
          <w:szCs w:val="24"/>
        </w:rPr>
        <w:t>для: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E31E0" w:rsidRPr="001C2959" w:rsidRDefault="002E31E0" w:rsidP="002E31E0">
      <w:pPr>
        <w:pStyle w:val="2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2E31E0" w:rsidRPr="001C2959" w:rsidRDefault="002E31E0" w:rsidP="002E31E0">
      <w:pPr>
        <w:rPr>
          <w:rFonts w:ascii="Times New Roman" w:hAnsi="Times New Roman"/>
          <w:b/>
          <w:sz w:val="24"/>
          <w:szCs w:val="24"/>
        </w:rPr>
      </w:pPr>
    </w:p>
    <w:p w:rsidR="00CE7514" w:rsidRDefault="002E31E0" w:rsidP="002E31E0">
      <w:pPr>
        <w:ind w:firstLine="42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9257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B6378" w:rsidRDefault="00EB6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6378" w:rsidRPr="00A36FA6" w:rsidRDefault="00EB6378" w:rsidP="00EB6378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36FA6">
        <w:rPr>
          <w:rFonts w:ascii="Times New Roman" w:hAnsi="Times New Roman"/>
          <w:b/>
          <w:i/>
          <w:sz w:val="24"/>
          <w:szCs w:val="24"/>
        </w:rPr>
        <w:lastRenderedPageBreak/>
        <w:t>Учебно</w:t>
      </w:r>
      <w:proofErr w:type="spellEnd"/>
      <w:r w:rsidRPr="00A36FA6">
        <w:rPr>
          <w:rFonts w:ascii="Times New Roman" w:hAnsi="Times New Roman"/>
          <w:b/>
          <w:i/>
          <w:sz w:val="24"/>
          <w:szCs w:val="24"/>
        </w:rPr>
        <w:t xml:space="preserve"> - методическое обеспечение.</w:t>
      </w:r>
    </w:p>
    <w:p w:rsidR="00EB6378" w:rsidRPr="00C329CE" w:rsidRDefault="00EB6378" w:rsidP="00EB6378">
      <w:pPr>
        <w:jc w:val="both"/>
        <w:rPr>
          <w:rFonts w:ascii="Times New Roman" w:hAnsi="Times New Roman"/>
          <w:sz w:val="24"/>
          <w:szCs w:val="24"/>
        </w:rPr>
      </w:pPr>
      <w:r w:rsidRPr="00C329CE">
        <w:rPr>
          <w:rFonts w:ascii="Times New Roman" w:hAnsi="Times New Roman"/>
          <w:b/>
          <w:i/>
          <w:sz w:val="24"/>
          <w:szCs w:val="24"/>
        </w:rPr>
        <w:t>Литература для учителя: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Колягин Ю.М. Алгебра и математический анализ. 10 класс:  учебник для общеобразовательных  учреждений: базовый и профильный уровни /Ю.М. Колягин [и др.] под </w:t>
      </w:r>
      <w:proofErr w:type="spellStart"/>
      <w:proofErr w:type="gramStart"/>
      <w:r w:rsidRPr="001C295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1C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959">
        <w:rPr>
          <w:rFonts w:ascii="Times New Roman" w:hAnsi="Times New Roman"/>
          <w:sz w:val="24"/>
          <w:szCs w:val="24"/>
        </w:rPr>
        <w:t>А.В.Жижченко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- М.: Просвещение, 2011г.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959">
        <w:rPr>
          <w:rFonts w:ascii="Times New Roman" w:hAnsi="Times New Roman"/>
          <w:sz w:val="24"/>
          <w:szCs w:val="24"/>
        </w:rPr>
        <w:t>Шабунин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М.И. Алгебра и начала математического анализа 10 класс: дидактические материалы. Профильный уровень. </w:t>
      </w:r>
      <w:proofErr w:type="spellStart"/>
      <w:r w:rsidRPr="001C295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C2959">
        <w:rPr>
          <w:rFonts w:ascii="Times New Roman" w:hAnsi="Times New Roman"/>
          <w:sz w:val="24"/>
          <w:szCs w:val="24"/>
        </w:rPr>
        <w:t>, 2010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959">
        <w:rPr>
          <w:rFonts w:ascii="Times New Roman" w:hAnsi="Times New Roman"/>
          <w:sz w:val="24"/>
          <w:szCs w:val="24"/>
        </w:rPr>
        <w:t>Феодорова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Н.Е. Изучение алгебры и начал математического анализа в 10 классе</w:t>
      </w:r>
      <w:proofErr w:type="gramStart"/>
      <w:r w:rsidRPr="001C29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2959">
        <w:rPr>
          <w:rFonts w:ascii="Times New Roman" w:hAnsi="Times New Roman"/>
          <w:sz w:val="24"/>
          <w:szCs w:val="24"/>
        </w:rPr>
        <w:t xml:space="preserve"> книга для учителя/</w:t>
      </w:r>
      <w:proofErr w:type="spellStart"/>
      <w:r w:rsidRPr="001C2959">
        <w:rPr>
          <w:rFonts w:ascii="Times New Roman" w:hAnsi="Times New Roman"/>
          <w:sz w:val="24"/>
          <w:szCs w:val="24"/>
        </w:rPr>
        <w:t>Феодорова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Ткачева – </w:t>
      </w:r>
      <w:proofErr w:type="spellStart"/>
      <w:r w:rsidRPr="001C2959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C2959">
        <w:rPr>
          <w:rFonts w:ascii="Times New Roman" w:hAnsi="Times New Roman"/>
          <w:sz w:val="24"/>
          <w:szCs w:val="24"/>
        </w:rPr>
        <w:t>, 2009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Дидактические материалы по алгебре и началам анализа для 10 и 11 класса /Б.И. Ивлев, </w:t>
      </w:r>
      <w:proofErr w:type="spellStart"/>
      <w:r w:rsidRPr="001C2959">
        <w:rPr>
          <w:rFonts w:ascii="Times New Roman" w:hAnsi="Times New Roman"/>
          <w:sz w:val="24"/>
          <w:szCs w:val="24"/>
        </w:rPr>
        <w:t>С.И.Саакян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959">
        <w:rPr>
          <w:rFonts w:ascii="Times New Roman" w:hAnsi="Times New Roman"/>
          <w:sz w:val="24"/>
          <w:szCs w:val="24"/>
        </w:rPr>
        <w:t>С.И.Шварцбург</w:t>
      </w:r>
      <w:proofErr w:type="spellEnd"/>
      <w:r w:rsidRPr="001C2959">
        <w:rPr>
          <w:rFonts w:ascii="Times New Roman" w:hAnsi="Times New Roman"/>
          <w:sz w:val="24"/>
          <w:szCs w:val="24"/>
        </w:rPr>
        <w:t>. М.: Просвещение ,2005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Алгебра и начала анализа: сборник задач для подготовки и проведения итоговой аттестации за курс средней школы / И.Р. Высоцкий, Л.И. </w:t>
      </w:r>
      <w:proofErr w:type="spellStart"/>
      <w:r w:rsidRPr="001C2959">
        <w:rPr>
          <w:rFonts w:ascii="Times New Roman" w:hAnsi="Times New Roman"/>
          <w:sz w:val="24"/>
          <w:szCs w:val="24"/>
        </w:rPr>
        <w:t>Звавич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, Б.П. </w:t>
      </w:r>
      <w:proofErr w:type="spellStart"/>
      <w:r w:rsidRPr="001C2959">
        <w:rPr>
          <w:rFonts w:ascii="Times New Roman" w:hAnsi="Times New Roman"/>
          <w:sz w:val="24"/>
          <w:szCs w:val="24"/>
        </w:rPr>
        <w:t>Пигарев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и др.; под ред. С.А. Шестакова. М.: </w:t>
      </w:r>
      <w:proofErr w:type="spellStart"/>
      <w:r w:rsidRPr="001C2959">
        <w:rPr>
          <w:rFonts w:ascii="Times New Roman" w:hAnsi="Times New Roman"/>
          <w:sz w:val="24"/>
          <w:szCs w:val="24"/>
        </w:rPr>
        <w:t>Внешсигма</w:t>
      </w:r>
      <w:proofErr w:type="spellEnd"/>
      <w:r w:rsidRPr="001C2959">
        <w:rPr>
          <w:rFonts w:ascii="Times New Roman" w:hAnsi="Times New Roman"/>
          <w:sz w:val="24"/>
          <w:szCs w:val="24"/>
        </w:rPr>
        <w:t>-М, 2008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</w:t>
      </w:r>
      <w:r w:rsidRPr="001C2959">
        <w:rPr>
          <w:rFonts w:ascii="Times New Roman" w:hAnsi="Times New Roman"/>
          <w:sz w:val="24"/>
          <w:szCs w:val="24"/>
        </w:rPr>
        <w:t xml:space="preserve">Геометрия  10-11» ( Л.С. </w:t>
      </w:r>
      <w:proofErr w:type="spellStart"/>
      <w:r w:rsidRPr="001C295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C2959">
        <w:rPr>
          <w:rFonts w:ascii="Times New Roman" w:hAnsi="Times New Roman"/>
          <w:sz w:val="24"/>
          <w:szCs w:val="24"/>
        </w:rPr>
        <w:t>, В.Ф. Бутузов, С.Б. Кадомцев и др</w:t>
      </w:r>
      <w:proofErr w:type="gramStart"/>
      <w:r w:rsidRPr="001C2959">
        <w:rPr>
          <w:rFonts w:ascii="Times New Roman" w:hAnsi="Times New Roman"/>
          <w:sz w:val="24"/>
          <w:szCs w:val="24"/>
        </w:rPr>
        <w:t xml:space="preserve">..- </w:t>
      </w:r>
      <w:proofErr w:type="gramEnd"/>
      <w:r w:rsidRPr="001C2959">
        <w:rPr>
          <w:rFonts w:ascii="Times New Roman" w:hAnsi="Times New Roman"/>
          <w:sz w:val="24"/>
          <w:szCs w:val="24"/>
        </w:rPr>
        <w:t>М.: Просвещение, 2010).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Зив Б.Г. Задачи к урокам геометрии. 7-11 классы. – С.-Петербург, 2010.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 w:rsidRPr="001C2959">
        <w:rPr>
          <w:rFonts w:ascii="Times New Roman" w:hAnsi="Times New Roman"/>
          <w:sz w:val="24"/>
          <w:szCs w:val="24"/>
        </w:rPr>
        <w:t>Шарыгин</w:t>
      </w:r>
      <w:proofErr w:type="spellEnd"/>
      <w:r w:rsidRPr="001C2959">
        <w:rPr>
          <w:rFonts w:ascii="Times New Roman" w:hAnsi="Times New Roman"/>
          <w:sz w:val="24"/>
          <w:szCs w:val="24"/>
        </w:rPr>
        <w:t>. Геометрия. Задачник 9-11 классы. Учебное пособие. Москва.  Издательский дом « Дрофа»</w:t>
      </w:r>
    </w:p>
    <w:p w:rsidR="00EB6378" w:rsidRPr="001C2959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С.М. Саакян, В.Ф. Бутузов Изучение геометрии в 10-11 классах. Методические рекомендации к учебнику Книга для учителя М. Просвещение 2010</w:t>
      </w:r>
    </w:p>
    <w:p w:rsidR="00EB6378" w:rsidRDefault="00EB6378" w:rsidP="00EB6378">
      <w:pPr>
        <w:numPr>
          <w:ilvl w:val="0"/>
          <w:numId w:val="2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Интернет-ресурсы alexlarin.ru</w:t>
      </w:r>
    </w:p>
    <w:p w:rsidR="00EB6378" w:rsidRDefault="00EB6378" w:rsidP="00EB6378">
      <w:pPr>
        <w:jc w:val="both"/>
        <w:rPr>
          <w:rFonts w:ascii="Times New Roman" w:hAnsi="Times New Roman"/>
          <w:sz w:val="24"/>
          <w:szCs w:val="24"/>
        </w:rPr>
      </w:pPr>
    </w:p>
    <w:p w:rsidR="00EB6378" w:rsidRPr="002F4EB1" w:rsidRDefault="00EB6378" w:rsidP="00EB6378">
      <w:pPr>
        <w:widowControl w:val="0"/>
        <w:spacing w:before="240"/>
        <w:rPr>
          <w:rFonts w:ascii="Times New Roman" w:hAnsi="Times New Roman"/>
          <w:b/>
          <w:i/>
          <w:sz w:val="24"/>
          <w:szCs w:val="24"/>
        </w:rPr>
      </w:pPr>
      <w:r w:rsidRPr="002F4EB1">
        <w:rPr>
          <w:rFonts w:ascii="Times New Roman" w:hAnsi="Times New Roman"/>
          <w:b/>
          <w:i/>
          <w:sz w:val="24"/>
          <w:szCs w:val="24"/>
        </w:rPr>
        <w:t>Литература для учащихся:</w:t>
      </w:r>
    </w:p>
    <w:p w:rsidR="00EB6378" w:rsidRPr="001C2959" w:rsidRDefault="00EB6378" w:rsidP="00EB6378">
      <w:pPr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 10 класс: </w:t>
      </w:r>
      <w:proofErr w:type="spellStart"/>
      <w:r w:rsidRPr="001C2959">
        <w:rPr>
          <w:rFonts w:ascii="Times New Roman" w:hAnsi="Times New Roman"/>
          <w:sz w:val="24"/>
          <w:szCs w:val="24"/>
        </w:rPr>
        <w:t>учебн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1C295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Учреждений: базовый и профильный </w:t>
      </w:r>
      <w:proofErr w:type="spellStart"/>
      <w:r w:rsidRPr="001C2959">
        <w:rPr>
          <w:rFonts w:ascii="Times New Roman" w:hAnsi="Times New Roman"/>
          <w:sz w:val="24"/>
          <w:szCs w:val="24"/>
        </w:rPr>
        <w:t>уровени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 / Ю.М. Колягин, М.В. Ткачёва, Н.Е. Фёдорова, М.И. </w:t>
      </w:r>
      <w:proofErr w:type="spellStart"/>
      <w:r w:rsidRPr="001C2959">
        <w:rPr>
          <w:rFonts w:ascii="Times New Roman" w:hAnsi="Times New Roman"/>
          <w:sz w:val="24"/>
          <w:szCs w:val="24"/>
        </w:rPr>
        <w:t>Шабунин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; под редакцией А.Б. </w:t>
      </w:r>
      <w:proofErr w:type="spellStart"/>
      <w:r w:rsidRPr="001C2959">
        <w:rPr>
          <w:rFonts w:ascii="Times New Roman" w:hAnsi="Times New Roman"/>
          <w:sz w:val="24"/>
          <w:szCs w:val="24"/>
        </w:rPr>
        <w:t>Жижченко</w:t>
      </w:r>
      <w:proofErr w:type="spellEnd"/>
      <w:r w:rsidRPr="001C2959">
        <w:rPr>
          <w:rFonts w:ascii="Times New Roman" w:hAnsi="Times New Roman"/>
          <w:sz w:val="24"/>
          <w:szCs w:val="24"/>
        </w:rPr>
        <w:t>, - 4-е изд., - М.: Просвещение, 2011</w:t>
      </w:r>
    </w:p>
    <w:p w:rsidR="00EB6378" w:rsidRPr="001C2959" w:rsidRDefault="00EB6378" w:rsidP="00EB6378">
      <w:pPr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Дидактические материалы по алгебре и началам анализа для 10 класса общеобразовательных учреждений. Авторы: М.И. </w:t>
      </w:r>
      <w:proofErr w:type="spellStart"/>
      <w:r w:rsidRPr="001C2959">
        <w:rPr>
          <w:rFonts w:ascii="Times New Roman" w:hAnsi="Times New Roman"/>
          <w:sz w:val="24"/>
          <w:szCs w:val="24"/>
        </w:rPr>
        <w:t>Шабунин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, М.В. Ткачёва, Н.Е. Фёдорова, Р.Г. </w:t>
      </w:r>
      <w:proofErr w:type="spellStart"/>
      <w:r w:rsidRPr="001C2959">
        <w:rPr>
          <w:rFonts w:ascii="Times New Roman" w:hAnsi="Times New Roman"/>
          <w:sz w:val="24"/>
          <w:szCs w:val="24"/>
        </w:rPr>
        <w:t>Газарян</w:t>
      </w:r>
      <w:proofErr w:type="spellEnd"/>
      <w:r w:rsidRPr="001C2959">
        <w:rPr>
          <w:rFonts w:ascii="Times New Roman" w:hAnsi="Times New Roman"/>
          <w:sz w:val="24"/>
          <w:szCs w:val="24"/>
        </w:rPr>
        <w:t>. Москва. Просвещение.2009</w:t>
      </w:r>
    </w:p>
    <w:p w:rsidR="00EB6378" w:rsidRPr="001C2959" w:rsidRDefault="00EB6378" w:rsidP="00EB6378">
      <w:pPr>
        <w:numPr>
          <w:ilvl w:val="0"/>
          <w:numId w:val="34"/>
        </w:numPr>
        <w:spacing w:after="0" w:line="240" w:lineRule="auto"/>
        <w:ind w:left="0" w:right="558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 xml:space="preserve">Геометрия, 10-11: </w:t>
      </w:r>
      <w:proofErr w:type="spellStart"/>
      <w:r w:rsidRPr="001C2959">
        <w:rPr>
          <w:rFonts w:ascii="Times New Roman" w:hAnsi="Times New Roman"/>
          <w:sz w:val="24"/>
          <w:szCs w:val="24"/>
        </w:rPr>
        <w:t>учебн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1C295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C2959"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 w:rsidRPr="001C295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C2959">
        <w:rPr>
          <w:rFonts w:ascii="Times New Roman" w:hAnsi="Times New Roman"/>
          <w:sz w:val="24"/>
          <w:szCs w:val="24"/>
        </w:rPr>
        <w:t>, Л.С., Бутузов, В.Ф., Кадомцев, С.Б. и др. -  14-е изд. – М.: Просвещение, 2005</w:t>
      </w:r>
    </w:p>
    <w:p w:rsidR="00EB6378" w:rsidRPr="001C2959" w:rsidRDefault="00EB6378" w:rsidP="00EB6378">
      <w:pPr>
        <w:numPr>
          <w:ilvl w:val="0"/>
          <w:numId w:val="34"/>
        </w:numPr>
        <w:spacing w:after="0" w:line="240" w:lineRule="auto"/>
        <w:ind w:left="0" w:right="558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Зив Б. Г. Дидактические материалы по геометрии для 10 класса. – 3-е изд. – М.: Просвещение, 2000</w:t>
      </w:r>
    </w:p>
    <w:p w:rsidR="00EB6378" w:rsidRDefault="00EB6378" w:rsidP="00EB6378">
      <w:pPr>
        <w:numPr>
          <w:ilvl w:val="0"/>
          <w:numId w:val="34"/>
        </w:numPr>
        <w:spacing w:after="0" w:line="240" w:lineRule="auto"/>
        <w:ind w:left="0" w:right="558"/>
        <w:jc w:val="both"/>
        <w:rPr>
          <w:rFonts w:ascii="Times New Roman" w:hAnsi="Times New Roman"/>
          <w:sz w:val="24"/>
          <w:szCs w:val="24"/>
        </w:rPr>
      </w:pPr>
      <w:r w:rsidRPr="001C2959">
        <w:rPr>
          <w:rFonts w:ascii="Times New Roman" w:hAnsi="Times New Roman"/>
          <w:sz w:val="24"/>
          <w:szCs w:val="24"/>
        </w:rPr>
        <w:t>Рабочая тетрадь по геометрии для 10 класса / Ю. А. Глазков, И. И. Юдина, В. Ф. Бутузов</w:t>
      </w:r>
    </w:p>
    <w:p w:rsidR="00013F14" w:rsidRDefault="00013F14" w:rsidP="00013F14">
      <w:pPr>
        <w:spacing w:after="0" w:line="240" w:lineRule="auto"/>
        <w:ind w:right="558"/>
        <w:jc w:val="both"/>
        <w:rPr>
          <w:rFonts w:ascii="Times New Roman" w:hAnsi="Times New Roman"/>
          <w:sz w:val="24"/>
          <w:szCs w:val="24"/>
        </w:rPr>
      </w:pPr>
    </w:p>
    <w:p w:rsidR="00013F14" w:rsidRDefault="00013F14" w:rsidP="00013F14">
      <w:pPr>
        <w:spacing w:after="0" w:line="240" w:lineRule="auto"/>
        <w:ind w:right="558"/>
        <w:jc w:val="both"/>
        <w:rPr>
          <w:rFonts w:ascii="Times New Roman" w:hAnsi="Times New Roman"/>
          <w:sz w:val="24"/>
          <w:szCs w:val="24"/>
        </w:rPr>
      </w:pPr>
    </w:p>
    <w:p w:rsidR="00013F14" w:rsidRPr="004A4663" w:rsidRDefault="00013F14" w:rsidP="0001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66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по математике  (10 класс)</w:t>
      </w:r>
    </w:p>
    <w:p w:rsidR="00013F14" w:rsidRPr="00D433A4" w:rsidRDefault="00013F14" w:rsidP="0001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3A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663">
        <w:rPr>
          <w:rFonts w:ascii="Times New Roman" w:hAnsi="Times New Roman"/>
          <w:b/>
          <w:sz w:val="24"/>
          <w:szCs w:val="24"/>
        </w:rPr>
        <w:t>ч в неделю, всего 1</w:t>
      </w:r>
      <w:r w:rsidRPr="00D433A4">
        <w:rPr>
          <w:rFonts w:ascii="Times New Roman" w:hAnsi="Times New Roman"/>
          <w:b/>
          <w:sz w:val="24"/>
          <w:szCs w:val="24"/>
        </w:rPr>
        <w:t>70</w:t>
      </w:r>
      <w:r w:rsidRPr="004A4663">
        <w:rPr>
          <w:rFonts w:ascii="Times New Roman" w:hAnsi="Times New Roman"/>
          <w:b/>
          <w:sz w:val="24"/>
          <w:szCs w:val="24"/>
        </w:rPr>
        <w:t xml:space="preserve"> ч</w:t>
      </w:r>
      <w:r w:rsidRPr="00D433A4">
        <w:rPr>
          <w:rFonts w:ascii="Times New Roman" w:hAnsi="Times New Roman"/>
          <w:b/>
          <w:sz w:val="24"/>
          <w:szCs w:val="24"/>
        </w:rPr>
        <w:t xml:space="preserve"> (34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Pr="00D433A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56"/>
        <w:gridCol w:w="7615"/>
        <w:gridCol w:w="816"/>
        <w:gridCol w:w="759"/>
      </w:tblGrid>
      <w:tr w:rsidR="00013F14" w:rsidRPr="004A4663" w:rsidTr="008D7B0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5C61AB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AB">
              <w:rPr>
                <w:rStyle w:val="af9"/>
                <w:rFonts w:ascii="Times New Roman" w:hAnsi="Times New Roman"/>
                <w:sz w:val="24"/>
                <w:szCs w:val="24"/>
              </w:rPr>
              <w:t>Упрощение рациональных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5C61AB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1AB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5C61AB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1AB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315B4F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B4F">
              <w:rPr>
                <w:rFonts w:ascii="Times New Roman" w:hAnsi="Times New Roman"/>
                <w:b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315B4F">
              <w:rPr>
                <w:rFonts w:ascii="Times New Roman" w:hAnsi="Times New Roman"/>
                <w:b/>
                <w:sz w:val="24"/>
                <w:szCs w:val="24"/>
              </w:rPr>
              <w:t>контроль 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315B4F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315B4F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315B4F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B4F">
              <w:rPr>
                <w:rFonts w:ascii="Times New Roman" w:hAnsi="Times New Roman"/>
                <w:b/>
                <w:sz w:val="24"/>
                <w:szCs w:val="24"/>
              </w:rPr>
              <w:t>Степень с действительным показателем 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315B4F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Действительные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§2. Бесконечно убывающая геометрическая прогрессия.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§3. Арифметический корень натуральной 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Арифметический корень натуральной степени.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D43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33A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§4. Степень с рациональным и действительным показателем. Преобразование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Степень с рациональным и действительным показателем. Преобразование выражений.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Степень с рациональным и действительным показателем. Преобразование выражений. </w:t>
            </w:r>
            <w:r w:rsidRPr="00AE79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9C4">
              <w:rPr>
                <w:rFonts w:ascii="Times New Roman" w:hAnsi="Times New Roman"/>
                <w:sz w:val="24"/>
                <w:szCs w:val="24"/>
              </w:rPr>
              <w:t>по теме «Степень с действительным показателем»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41034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15B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по теме «Действительные числа. Степень с действительным показателем»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249" w:right="-12" w:firstLine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  <w:r w:rsidRPr="00B73C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sz w:val="24"/>
                <w:szCs w:val="24"/>
              </w:rPr>
              <w:t xml:space="preserve">Зачет №1 </w:t>
            </w:r>
            <w:r w:rsidRPr="00912644">
              <w:rPr>
                <w:rStyle w:val="af9"/>
                <w:rFonts w:ascii="Times New Roman" w:hAnsi="Times New Roman"/>
                <w:sz w:val="24"/>
                <w:szCs w:val="24"/>
              </w:rPr>
              <w:t>по теме</w:t>
            </w: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«Аксиомы стереометрии и их следствия»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315B4F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sz w:val="24"/>
                <w:szCs w:val="24"/>
              </w:rPr>
            </w:pPr>
            <w:r w:rsidRPr="00315B4F">
              <w:rPr>
                <w:rStyle w:val="af9"/>
                <w:rFonts w:ascii="Times New Roman" w:hAnsi="Times New Roman"/>
                <w:sz w:val="24"/>
                <w:szCs w:val="24"/>
              </w:rPr>
              <w:t>Параллельные прямые и плоскости 17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13F14" w:rsidRPr="000B09A1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прямые в пространстве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>.</w:t>
            </w: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Решение задач по теме «Параллельность прямой и плоскости»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663">
              <w:rPr>
                <w:rStyle w:val="af9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4A4663">
              <w:rPr>
                <w:rStyle w:val="af9"/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8F03EF" w:rsidRDefault="00013F14" w:rsidP="008D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B73C60" w:rsidRDefault="00013F14" w:rsidP="008D7B01">
            <w:pPr>
              <w:spacing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04103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04103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B73C60">
              <w:rPr>
                <w:rStyle w:val="af9"/>
                <w:rFonts w:ascii="Times New Roman" w:hAnsi="Times New Roman"/>
                <w:sz w:val="24"/>
                <w:szCs w:val="24"/>
              </w:rPr>
              <w:t>Решение задач по теме «Взаимное расположение прямых в простран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>стве. Угол между двумя прямыми»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AE5C14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t xml:space="preserve">№2 </w:t>
            </w:r>
            <w:r w:rsidRPr="00AE5C14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по теме «Аксиомы стереометрии. Взаимное расположение </w:t>
            </w:r>
            <w:proofErr w:type="gramStart"/>
            <w:r w:rsidRPr="00AE5C14">
              <w:rPr>
                <w:rStyle w:val="af9"/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AE5C14">
              <w:rPr>
                <w:rStyle w:val="af9"/>
                <w:rFonts w:ascii="Times New Roman" w:hAnsi="Times New Roman"/>
                <w:sz w:val="24"/>
                <w:szCs w:val="24"/>
              </w:rPr>
              <w:t>, прямой и плоскости»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41034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Тетраэдр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AE5C14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Зачет№2</w:t>
            </w:r>
          </w:p>
          <w:p w:rsidR="00013F14" w:rsidRPr="00AE5C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«Сечения тетраэдра и параллелепипеда»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602FF2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FF2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Закрепление свойств параллелепипеда.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63C7C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«Параллельность прямых и плоскостей»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14375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E5C14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Степенная функция 9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14375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Степенная функция, её свойства и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Степенная функция, её свойства и график </w:t>
            </w:r>
            <w:proofErr w:type="spellStart"/>
            <w:r w:rsidRPr="00502B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502B4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§2. Взаимно обратные функции. Сложные функции. §3. Дробно-линейная функция.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§4. Равносильные уравнения и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§5. Иррациональные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E5C14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«Степенная функция»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41034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602FF2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E5C14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Перпенд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икулярность прямых и плоскостей 16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4103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>, перпендикулярной к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Решение задач на перпендикулярность прямой и плоскости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Решение задач на перпендикулярность прямой и плоскости. </w:t>
            </w:r>
            <w:proofErr w:type="spellStart"/>
            <w:r w:rsidRPr="006948B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о трёх перпендикулярах, на угол между прямой и плоскостью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AE5C14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№3 по теме </w:t>
            </w:r>
            <w:r w:rsidRPr="00AE5C14">
              <w:rPr>
                <w:rFonts w:ascii="Times New Roman" w:hAnsi="Times New Roman"/>
                <w:b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EE0ACA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013F14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04103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35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по теме «Перпендикулярность </w:t>
            </w:r>
            <w:proofErr w:type="gramStart"/>
            <w:r w:rsidRPr="00472358"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 w:rsidRPr="00472358">
              <w:rPr>
                <w:rFonts w:ascii="Times New Roman" w:hAnsi="Times New Roman"/>
                <w:b/>
                <w:sz w:val="24"/>
                <w:szCs w:val="24"/>
              </w:rPr>
              <w:t xml:space="preserve"> и плоскости»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616AC0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0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72358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358"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EE0ACA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Показательная функция, её свойства и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Показательная функция, её свойства и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§2. Показательные уравнения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Показательные уравнения </w:t>
            </w:r>
            <w:proofErr w:type="spellStart"/>
            <w:r w:rsidRPr="0030220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3022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616AC0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AC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§3. Показательные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§4. Системы показательных уравнений и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4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Системы показательных уравнений и неравенств. </w:t>
            </w:r>
            <w:proofErr w:type="spellStart"/>
            <w:r w:rsidRPr="00927F8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927F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общения и систематизации знаний </w:t>
            </w:r>
            <w:r w:rsidRPr="00472358">
              <w:rPr>
                <w:rFonts w:ascii="Times New Roman" w:hAnsi="Times New Roman"/>
                <w:sz w:val="24"/>
                <w:szCs w:val="24"/>
              </w:rPr>
              <w:t>по теме «Показательная функция»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35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«Показательная функция»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616AC0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0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2358">
              <w:rPr>
                <w:rFonts w:ascii="Times New Roman" w:hAnsi="Times New Roman"/>
                <w:b/>
                <w:sz w:val="24"/>
                <w:szCs w:val="24"/>
              </w:rPr>
              <w:t>Повторение 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72358" w:rsidRDefault="00013F14" w:rsidP="008D7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72358" w:rsidRDefault="00013F14" w:rsidP="008D7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78, 79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C10E28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67B38">
              <w:rPr>
                <w:rFonts w:ascii="Times New Roman" w:hAnsi="Times New Roman"/>
                <w:b/>
                <w:sz w:val="24"/>
                <w:szCs w:val="24"/>
              </w:rPr>
              <w:t>Итоговый тест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C27CA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CA">
              <w:rPr>
                <w:rFonts w:ascii="Times New Roman" w:hAnsi="Times New Roman"/>
                <w:b/>
                <w:sz w:val="20"/>
                <w:szCs w:val="20"/>
              </w:rPr>
              <w:t>18.12</w:t>
            </w:r>
          </w:p>
          <w:p w:rsidR="00013F14" w:rsidRPr="00616AC0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CA">
              <w:rPr>
                <w:rFonts w:ascii="Times New Roman" w:hAnsi="Times New Roman"/>
                <w:b/>
                <w:sz w:val="20"/>
                <w:szCs w:val="20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9B3320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3320">
              <w:rPr>
                <w:rFonts w:ascii="Times New Roman" w:hAnsi="Times New Roman"/>
                <w:b/>
              </w:rPr>
              <w:t>Логарифмическая функция 21час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Логарифмы. Основное логарифмическое тождество.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Логарифмы. Основное логарифмическое тождество.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Логарифмы. Основное логарифмическое тождество.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32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§2. Свойства логарифмов.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Свойства логарифмов.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4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Свойства логарифмов. </w:t>
            </w:r>
            <w:proofErr w:type="spellStart"/>
            <w:r w:rsidRPr="00371B4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371B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1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§3. Десятичные и натуральные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логарифмы. Число </w:t>
            </w:r>
            <w:r w:rsidRPr="004A466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>. Формула перехода.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13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7663B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63B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3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Десятичные и натуральные логарифмы. Число </w:t>
            </w:r>
            <w:r w:rsidRPr="004A466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>. Формула перехода.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4663">
              <w:rPr>
                <w:rFonts w:ascii="Times New Roman" w:hAnsi="Times New Roman"/>
              </w:rPr>
              <w:t>§4. Логарифмическая функция, её свойства и график. Преобразование простейших выражений, включающих операцию логарифмирования.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663">
              <w:rPr>
                <w:rFonts w:ascii="Times New Roman" w:hAnsi="Times New Roman"/>
              </w:rPr>
              <w:t>Логарифмическая функция, её свойства и график. Преобразование простейших выражений, включающих операцию логарифмирования.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663">
              <w:rPr>
                <w:rFonts w:ascii="Times New Roman" w:hAnsi="Times New Roman"/>
              </w:rPr>
              <w:t>Логарифмическая функция, её свойства и график.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60F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B60F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§5. Логарифмические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C10E28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Логарифмические уравнения. </w:t>
            </w:r>
            <w:proofErr w:type="spellStart"/>
            <w:r w:rsidRPr="00B60F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B60F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§6. Логарифмические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Логарифмические неравенства. </w:t>
            </w:r>
            <w:r w:rsidRPr="008742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42A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9B3320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320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  <w:r w:rsidRPr="009B3320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«Логарифмическая функция»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742AE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9B3320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Многогранники 14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742AE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Повторение теории, решение задач на вычисление площади поверхности призмы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 призмы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27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«Пирамида».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Усечённая пирамида. Площади поверхности усечённой пирамиды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многогранники. 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08103D" w:rsidRDefault="00013F14" w:rsidP="008D7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8103D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№8</w:t>
            </w: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§1. Радианная мера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§2. Поворот точки вокруг начала координат.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§3. Определение синуса, косинуса, тангенса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§4. Знаки синуса, косинуса и тангенса.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§5. Зависимость между синусом, косинусом и тангенсом одного и того же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§6. Тригонометрические тождества.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§7. Синус, косинус и тангенс углов α и –α.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§8. Формулы сложения.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§9. Синус, косинус и тангенс двойного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§10. Синус, косинус и тангенс половинного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§11. Формулы приведения.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§12. Сумма и разность синусов, сумма и разность косинусов.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08103D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3D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знаний. </w:t>
            </w: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 xml:space="preserve">Зачет №5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08103D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№9 по теме </w:t>
            </w:r>
            <w:r w:rsidRPr="0008103D">
              <w:rPr>
                <w:rFonts w:ascii="Times New Roman" w:hAnsi="Times New Roman"/>
                <w:b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E569D4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867B38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B38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 Уравнение</w:t>
            </w:r>
            <w:r w:rsidRPr="004A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 =a.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 =a.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 =a.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§2. 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sinx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sinx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sinx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>=а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§3. 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tgx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=а. 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ctgx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tgx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=а. Уравнение </w:t>
            </w:r>
            <w:proofErr w:type="spellStart"/>
            <w:r w:rsidRPr="004A4663">
              <w:rPr>
                <w:rFonts w:ascii="Times New Roman" w:hAnsi="Times New Roman"/>
                <w:sz w:val="24"/>
                <w:szCs w:val="24"/>
              </w:rPr>
              <w:t>ctgx</w:t>
            </w:r>
            <w:proofErr w:type="spellEnd"/>
            <w:r w:rsidRPr="004A4663">
              <w:rPr>
                <w:rFonts w:ascii="Times New Roman" w:hAnsi="Times New Roman"/>
                <w:sz w:val="24"/>
                <w:szCs w:val="24"/>
              </w:rPr>
              <w:t>=а.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38">
              <w:rPr>
                <w:rFonts w:ascii="Times New Roman" w:hAnsi="Times New Roman"/>
                <w:b/>
                <w:sz w:val="24"/>
                <w:szCs w:val="24"/>
              </w:rPr>
              <w:t>Зачет №6 по теме «Простейшие тригонометрические уравнения»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§4. Тригонометрические уравнения, сводящиеся к 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>. Однородные и линейные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>. Однородные и линейные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 xml:space="preserve">. Однородные и линейные уравнения.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4A4663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proofErr w:type="gramEnd"/>
            <w:r w:rsidRPr="004A4663">
              <w:rPr>
                <w:rFonts w:ascii="Times New Roman" w:hAnsi="Times New Roman"/>
                <w:sz w:val="24"/>
                <w:szCs w:val="24"/>
              </w:rPr>
              <w:t>. Однородные и линейные уравнения.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§5. 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663">
              <w:rPr>
                <w:rFonts w:ascii="Times New Roman" w:hAnsi="Times New Roman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867B38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B3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  <w:r w:rsidRPr="00867B38">
              <w:rPr>
                <w:rFonts w:ascii="Times New Roman" w:hAnsi="Times New Roman"/>
                <w:b/>
                <w:sz w:val="24"/>
                <w:szCs w:val="24"/>
              </w:rPr>
              <w:t xml:space="preserve">  по теме «Тригонометрические уравнения»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E569D4" w:rsidRDefault="00013F14" w:rsidP="008D7B0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012753" w:rsidRDefault="00013F14" w:rsidP="008D7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753">
              <w:rPr>
                <w:rFonts w:ascii="Times New Roman" w:hAnsi="Times New Roman"/>
                <w:b/>
                <w:sz w:val="24"/>
                <w:szCs w:val="24"/>
              </w:rPr>
              <w:t>Повторение 25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Степень с действительным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01275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753">
              <w:rPr>
                <w:rFonts w:ascii="Times New Roman" w:hAnsi="Times New Roman"/>
                <w:sz w:val="24"/>
                <w:szCs w:val="24"/>
              </w:rPr>
              <w:t>Повторение. Показательная и логарифмическая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Тригонометрические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Многогранники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5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Параллельность и перпендикулярность прямых и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012753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753">
              <w:rPr>
                <w:rFonts w:ascii="Times New Roman" w:hAnsi="Times New Roman"/>
                <w:b/>
                <w:sz w:val="24"/>
                <w:szCs w:val="24"/>
              </w:rPr>
              <w:t>Итоговый тест за курс 10 класса (административный срез)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22.04</w:t>
            </w:r>
          </w:p>
          <w:p w:rsidR="00013F14" w:rsidRPr="00BC7236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17D">
              <w:rPr>
                <w:rFonts w:ascii="Times New Roman" w:hAnsi="Times New Roman"/>
                <w:sz w:val="24"/>
                <w:szCs w:val="24"/>
              </w:rPr>
              <w:t>Задание 1-2. Действия с дробями и степенями.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2A54EF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7D">
              <w:rPr>
                <w:rFonts w:ascii="Times New Roman" w:hAnsi="Times New Roman"/>
                <w:sz w:val="24"/>
                <w:szCs w:val="24"/>
              </w:rPr>
              <w:t>Задание 4. Преобразование выражений. Вычисления по формулам.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2A54EF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17D">
              <w:rPr>
                <w:rFonts w:ascii="Times New Roman" w:hAnsi="Times New Roman"/>
                <w:sz w:val="24"/>
                <w:szCs w:val="24"/>
              </w:rPr>
              <w:t>Задание 6. Простейшие текстовые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99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7. Простейшие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B29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8. Прикладная геометрия. Многоугольники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9. Размеры и единицы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10. Начала теории вероятности.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11. Чтение графиков и диаграмм.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13. Стереометрия.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15. Планиметрия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17. Неравенства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20. Задачи на смекалку.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BB2999" w:rsidRDefault="00013F14" w:rsidP="008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</w:p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D8417D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тест ЕГЭ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67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013F14" w:rsidRPr="007C7A67" w:rsidRDefault="00013F14" w:rsidP="008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тест ЕГЭ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A6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тест ЕГЭ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тест ЕГЭ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168 169</w:t>
            </w:r>
          </w:p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13F14" w:rsidRPr="004A4663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7">
              <w:rPr>
                <w:rFonts w:ascii="Times New Roman" w:hAnsi="Times New Roman"/>
                <w:b/>
                <w:sz w:val="24"/>
                <w:szCs w:val="24"/>
              </w:rPr>
              <w:t xml:space="preserve">тест ЕГЭ (базовый уровень) </w:t>
            </w:r>
            <w:proofErr w:type="gramStart"/>
            <w:r w:rsidRPr="007C7A67">
              <w:rPr>
                <w:rFonts w:ascii="Times New Roman" w:hAnsi="Times New Roman"/>
                <w:b/>
                <w:sz w:val="24"/>
                <w:szCs w:val="24"/>
              </w:rPr>
              <w:t>–и</w:t>
            </w:r>
            <w:proofErr w:type="gramEnd"/>
            <w:r w:rsidRPr="007C7A67">
              <w:rPr>
                <w:rFonts w:ascii="Times New Roman" w:hAnsi="Times New Roman"/>
                <w:b/>
                <w:sz w:val="24"/>
                <w:szCs w:val="24"/>
              </w:rPr>
              <w:t>тоговый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67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  <w:p w:rsidR="00013F14" w:rsidRDefault="00013F14" w:rsidP="008D7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67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за курс 10 класса. Итоговый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14" w:rsidRPr="004A4663" w:rsidTr="008D7B01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3F14" w:rsidRDefault="00013F14" w:rsidP="008D7B01">
            <w:pPr>
              <w:tabs>
                <w:tab w:val="left" w:pos="27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7C7A67" w:rsidRDefault="00013F14" w:rsidP="008D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4A4663" w:rsidRDefault="00013F14" w:rsidP="008D7B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14" w:rsidRPr="004A4663" w:rsidRDefault="00013F14" w:rsidP="00013F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F14" w:rsidRPr="00F53C3E" w:rsidRDefault="00013F14" w:rsidP="00013F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3F14" w:rsidRDefault="00013F14" w:rsidP="00013F14"/>
    <w:p w:rsidR="00013F14" w:rsidRPr="002F4EB1" w:rsidRDefault="00013F14" w:rsidP="00013F14">
      <w:pPr>
        <w:spacing w:after="0" w:line="240" w:lineRule="auto"/>
        <w:ind w:right="55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6378" w:rsidRDefault="00EB6378" w:rsidP="00EB637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EB6378" w:rsidSect="00B921AE">
      <w:footerReference w:type="default" r:id="rId9"/>
      <w:type w:val="continuous"/>
      <w:pgSz w:w="11906" w:h="16838"/>
      <w:pgMar w:top="1080" w:right="709" w:bottom="10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49" w:rsidRDefault="00164849" w:rsidP="00024476">
      <w:pPr>
        <w:spacing w:after="0" w:line="240" w:lineRule="auto"/>
      </w:pPr>
      <w:r>
        <w:separator/>
      </w:r>
    </w:p>
  </w:endnote>
  <w:endnote w:type="continuationSeparator" w:id="0">
    <w:p w:rsidR="00164849" w:rsidRDefault="00164849" w:rsidP="0002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00" w:rsidRDefault="002D4C00">
    <w:pPr>
      <w:pStyle w:val="a6"/>
      <w:jc w:val="right"/>
    </w:pPr>
  </w:p>
  <w:p w:rsidR="002D4C00" w:rsidRDefault="00164849">
    <w:pPr>
      <w:pStyle w:val="a6"/>
      <w:jc w:val="right"/>
    </w:pPr>
    <w:sdt>
      <w:sdtPr>
        <w:id w:val="7334406"/>
        <w:docPartObj>
          <w:docPartGallery w:val="Page Numbers (Bottom of Page)"/>
          <w:docPartUnique/>
        </w:docPartObj>
      </w:sdtPr>
      <w:sdtEndPr/>
      <w:sdtContent>
        <w:r w:rsidR="002D4C00">
          <w:fldChar w:fldCharType="begin"/>
        </w:r>
        <w:r w:rsidR="002D4C00">
          <w:instrText xml:space="preserve"> PAGE   \* MERGEFORMAT </w:instrText>
        </w:r>
        <w:r w:rsidR="002D4C00">
          <w:fldChar w:fldCharType="separate"/>
        </w:r>
        <w:r w:rsidR="00013F14">
          <w:rPr>
            <w:noProof/>
          </w:rPr>
          <w:t>1</w:t>
        </w:r>
        <w:r w:rsidR="002D4C00">
          <w:rPr>
            <w:noProof/>
          </w:rPr>
          <w:fldChar w:fldCharType="end"/>
        </w:r>
      </w:sdtContent>
    </w:sdt>
  </w:p>
  <w:p w:rsidR="002D4C00" w:rsidRDefault="002D4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49" w:rsidRDefault="00164849" w:rsidP="00024476">
      <w:pPr>
        <w:spacing w:after="0" w:line="240" w:lineRule="auto"/>
      </w:pPr>
      <w:r>
        <w:separator/>
      </w:r>
    </w:p>
  </w:footnote>
  <w:footnote w:type="continuationSeparator" w:id="0">
    <w:p w:rsidR="00164849" w:rsidRDefault="00164849" w:rsidP="0002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FAD"/>
    <w:multiLevelType w:val="hybridMultilevel"/>
    <w:tmpl w:val="AB2C4B9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B23F1"/>
    <w:multiLevelType w:val="hybridMultilevel"/>
    <w:tmpl w:val="9398BC04"/>
    <w:lvl w:ilvl="0" w:tplc="E1503892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3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D25690A"/>
    <w:multiLevelType w:val="multilevel"/>
    <w:tmpl w:val="E31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0FE15045"/>
    <w:multiLevelType w:val="hybridMultilevel"/>
    <w:tmpl w:val="7AA46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8543D6"/>
    <w:multiLevelType w:val="hybridMultilevel"/>
    <w:tmpl w:val="70DE6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203F8"/>
    <w:multiLevelType w:val="hybridMultilevel"/>
    <w:tmpl w:val="A2623918"/>
    <w:lvl w:ilvl="0" w:tplc="A3581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76B71"/>
    <w:multiLevelType w:val="hybridMultilevel"/>
    <w:tmpl w:val="1AFEEAA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E2037"/>
    <w:multiLevelType w:val="hybridMultilevel"/>
    <w:tmpl w:val="3CA8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254A4"/>
    <w:multiLevelType w:val="hybridMultilevel"/>
    <w:tmpl w:val="7F2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5241A"/>
    <w:multiLevelType w:val="hybridMultilevel"/>
    <w:tmpl w:val="5E40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C507B"/>
    <w:multiLevelType w:val="hybridMultilevel"/>
    <w:tmpl w:val="8046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1D289F"/>
    <w:multiLevelType w:val="hybridMultilevel"/>
    <w:tmpl w:val="8F6E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E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6A0E23"/>
    <w:multiLevelType w:val="singleLevel"/>
    <w:tmpl w:val="082E30A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6">
    <w:nsid w:val="32D436A8"/>
    <w:multiLevelType w:val="singleLevel"/>
    <w:tmpl w:val="3146CB7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7">
    <w:nsid w:val="33120004"/>
    <w:multiLevelType w:val="hybridMultilevel"/>
    <w:tmpl w:val="766C8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34932B63"/>
    <w:multiLevelType w:val="hybridMultilevel"/>
    <w:tmpl w:val="4EB877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D0388C"/>
    <w:multiLevelType w:val="hybridMultilevel"/>
    <w:tmpl w:val="0DEED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E166F"/>
    <w:multiLevelType w:val="hybridMultilevel"/>
    <w:tmpl w:val="A93AA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0053BE"/>
    <w:multiLevelType w:val="hybridMultilevel"/>
    <w:tmpl w:val="37AE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3F3B6E63"/>
    <w:multiLevelType w:val="hybridMultilevel"/>
    <w:tmpl w:val="3CC0F04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D01135"/>
    <w:multiLevelType w:val="hybridMultilevel"/>
    <w:tmpl w:val="881E53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90E6885"/>
    <w:multiLevelType w:val="hybridMultilevel"/>
    <w:tmpl w:val="EC30A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9EA65AD"/>
    <w:multiLevelType w:val="singleLevel"/>
    <w:tmpl w:val="E120414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4B0424"/>
    <w:multiLevelType w:val="hybridMultilevel"/>
    <w:tmpl w:val="235A84E8"/>
    <w:lvl w:ilvl="0" w:tplc="89F28580">
      <w:start w:val="1"/>
      <w:numFmt w:val="bullet"/>
      <w:lvlText w:val="—"/>
      <w:lvlJc w:val="left"/>
      <w:pPr>
        <w:ind w:left="360" w:hanging="360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4447E3"/>
    <w:multiLevelType w:val="hybridMultilevel"/>
    <w:tmpl w:val="4544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F220C30"/>
    <w:multiLevelType w:val="hybridMultilevel"/>
    <w:tmpl w:val="837003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9">
    <w:nsid w:val="54290197"/>
    <w:multiLevelType w:val="hybridMultilevel"/>
    <w:tmpl w:val="7D9677A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0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691301"/>
    <w:multiLevelType w:val="hybridMultilevel"/>
    <w:tmpl w:val="00DEA15A"/>
    <w:lvl w:ilvl="0" w:tplc="8414722C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8F1B9C"/>
    <w:multiLevelType w:val="singleLevel"/>
    <w:tmpl w:val="E3C6E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7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73402421"/>
    <w:multiLevelType w:val="singleLevel"/>
    <w:tmpl w:val="86B087BA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2">
    <w:nsid w:val="75FF0ABB"/>
    <w:multiLevelType w:val="hybridMultilevel"/>
    <w:tmpl w:val="B0C0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>
    <w:nsid w:val="7A463487"/>
    <w:multiLevelType w:val="hybridMultilevel"/>
    <w:tmpl w:val="DAF44B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7C04735A"/>
    <w:multiLevelType w:val="singleLevel"/>
    <w:tmpl w:val="2640B636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7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7"/>
  </w:num>
  <w:num w:numId="2">
    <w:abstractNumId w:val="8"/>
  </w:num>
  <w:num w:numId="3">
    <w:abstractNumId w:val="52"/>
  </w:num>
  <w:num w:numId="4">
    <w:abstractNumId w:val="43"/>
  </w:num>
  <w:num w:numId="5">
    <w:abstractNumId w:val="53"/>
  </w:num>
  <w:num w:numId="6">
    <w:abstractNumId w:val="21"/>
  </w:num>
  <w:num w:numId="7">
    <w:abstractNumId w:val="3"/>
  </w:num>
  <w:num w:numId="8">
    <w:abstractNumId w:val="13"/>
  </w:num>
  <w:num w:numId="9">
    <w:abstractNumId w:val="1"/>
  </w:num>
  <w:num w:numId="10">
    <w:abstractNumId w:val="50"/>
  </w:num>
  <w:num w:numId="11">
    <w:abstractNumId w:val="30"/>
  </w:num>
  <w:num w:numId="12">
    <w:abstractNumId w:val="39"/>
  </w:num>
  <w:num w:numId="13">
    <w:abstractNumId w:val="33"/>
  </w:num>
  <w:num w:numId="14">
    <w:abstractNumId w:val="23"/>
  </w:num>
  <w:num w:numId="15">
    <w:abstractNumId w:val="63"/>
  </w:num>
  <w:num w:numId="16">
    <w:abstractNumId w:val="59"/>
  </w:num>
  <w:num w:numId="17">
    <w:abstractNumId w:val="60"/>
  </w:num>
  <w:num w:numId="18">
    <w:abstractNumId w:val="2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7"/>
  </w:num>
  <w:num w:numId="22">
    <w:abstractNumId w:val="49"/>
  </w:num>
  <w:num w:numId="23">
    <w:abstractNumId w:val="14"/>
  </w:num>
  <w:num w:numId="24">
    <w:abstractNumId w:val="44"/>
  </w:num>
  <w:num w:numId="25">
    <w:abstractNumId w:val="61"/>
  </w:num>
  <w:num w:numId="26">
    <w:abstractNumId w:val="5"/>
  </w:num>
  <w:num w:numId="27">
    <w:abstractNumId w:val="35"/>
  </w:num>
  <w:num w:numId="28">
    <w:abstractNumId w:val="65"/>
  </w:num>
  <w:num w:numId="29">
    <w:abstractNumId w:val="36"/>
  </w:num>
  <w:num w:numId="30">
    <w:abstractNumId w:val="19"/>
  </w:num>
  <w:num w:numId="31">
    <w:abstractNumId w:val="64"/>
  </w:num>
  <w:num w:numId="32">
    <w:abstractNumId w:val="17"/>
  </w:num>
  <w:num w:numId="33">
    <w:abstractNumId w:val="18"/>
  </w:num>
  <w:num w:numId="3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56"/>
  </w:num>
  <w:num w:numId="37">
    <w:abstractNumId w:val="10"/>
  </w:num>
  <w:num w:numId="38">
    <w:abstractNumId w:val="46"/>
  </w:num>
  <w:num w:numId="39">
    <w:abstractNumId w:val="24"/>
  </w:num>
  <w:num w:numId="40">
    <w:abstractNumId w:val="20"/>
  </w:num>
  <w:num w:numId="41">
    <w:abstractNumId w:val="51"/>
  </w:num>
  <w:num w:numId="42">
    <w:abstractNumId w:val="25"/>
  </w:num>
  <w:num w:numId="43">
    <w:abstractNumId w:val="12"/>
  </w:num>
  <w:num w:numId="44">
    <w:abstractNumId w:val="55"/>
  </w:num>
  <w:num w:numId="45">
    <w:abstractNumId w:val="42"/>
  </w:num>
  <w:num w:numId="46">
    <w:abstractNumId w:val="58"/>
  </w:num>
  <w:num w:numId="47">
    <w:abstractNumId w:val="26"/>
  </w:num>
  <w:num w:numId="48">
    <w:abstractNumId w:val="66"/>
  </w:num>
  <w:num w:numId="49">
    <w:abstractNumId w:val="41"/>
  </w:num>
  <w:num w:numId="50">
    <w:abstractNumId w:val="11"/>
  </w:num>
  <w:num w:numId="51">
    <w:abstractNumId w:val="7"/>
  </w:num>
  <w:num w:numId="52">
    <w:abstractNumId w:val="47"/>
  </w:num>
  <w:num w:numId="53">
    <w:abstractNumId w:val="16"/>
  </w:num>
  <w:num w:numId="54">
    <w:abstractNumId w:val="32"/>
  </w:num>
  <w:num w:numId="55">
    <w:abstractNumId w:val="38"/>
  </w:num>
  <w:num w:numId="56">
    <w:abstractNumId w:val="22"/>
  </w:num>
  <w:num w:numId="57">
    <w:abstractNumId w:val="62"/>
  </w:num>
  <w:num w:numId="58">
    <w:abstractNumId w:val="54"/>
  </w:num>
  <w:num w:numId="59">
    <w:abstractNumId w:val="48"/>
  </w:num>
  <w:num w:numId="60">
    <w:abstractNumId w:val="67"/>
  </w:num>
  <w:num w:numId="61">
    <w:abstractNumId w:val="2"/>
  </w:num>
  <w:num w:numId="62">
    <w:abstractNumId w:val="15"/>
  </w:num>
  <w:num w:numId="63">
    <w:abstractNumId w:val="29"/>
  </w:num>
  <w:num w:numId="64">
    <w:abstractNumId w:val="0"/>
  </w:num>
  <w:num w:numId="65">
    <w:abstractNumId w:val="6"/>
  </w:num>
  <w:num w:numId="66">
    <w:abstractNumId w:val="37"/>
  </w:num>
  <w:num w:numId="67">
    <w:abstractNumId w:val="4"/>
  </w:num>
  <w:num w:numId="68">
    <w:abstractNumId w:val="31"/>
  </w:num>
  <w:num w:numId="69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F8"/>
    <w:rsid w:val="00013F14"/>
    <w:rsid w:val="00024476"/>
    <w:rsid w:val="0002685B"/>
    <w:rsid w:val="00033FF8"/>
    <w:rsid w:val="00057B3D"/>
    <w:rsid w:val="0009257B"/>
    <w:rsid w:val="000960D4"/>
    <w:rsid w:val="000A4B51"/>
    <w:rsid w:val="000A7FB5"/>
    <w:rsid w:val="000C4ACD"/>
    <w:rsid w:val="000C5377"/>
    <w:rsid w:val="000E73F5"/>
    <w:rsid w:val="000F21A3"/>
    <w:rsid w:val="00117686"/>
    <w:rsid w:val="0012777C"/>
    <w:rsid w:val="00133E45"/>
    <w:rsid w:val="0013721D"/>
    <w:rsid w:val="00140FC7"/>
    <w:rsid w:val="00164849"/>
    <w:rsid w:val="001C2959"/>
    <w:rsid w:val="001E4499"/>
    <w:rsid w:val="00202630"/>
    <w:rsid w:val="002051E0"/>
    <w:rsid w:val="00211A9C"/>
    <w:rsid w:val="0024064D"/>
    <w:rsid w:val="00240EBA"/>
    <w:rsid w:val="00253A9C"/>
    <w:rsid w:val="00255D7A"/>
    <w:rsid w:val="002B3C49"/>
    <w:rsid w:val="002D4C00"/>
    <w:rsid w:val="002E0485"/>
    <w:rsid w:val="002E10CD"/>
    <w:rsid w:val="002E31E0"/>
    <w:rsid w:val="002E4F79"/>
    <w:rsid w:val="002F133E"/>
    <w:rsid w:val="002F4EB1"/>
    <w:rsid w:val="00331E81"/>
    <w:rsid w:val="003432F4"/>
    <w:rsid w:val="003B2B35"/>
    <w:rsid w:val="003B5C15"/>
    <w:rsid w:val="003D1ECC"/>
    <w:rsid w:val="003E3484"/>
    <w:rsid w:val="003F4D28"/>
    <w:rsid w:val="00415B09"/>
    <w:rsid w:val="004231E3"/>
    <w:rsid w:val="00437AC7"/>
    <w:rsid w:val="00450C1B"/>
    <w:rsid w:val="00452AE7"/>
    <w:rsid w:val="0046131C"/>
    <w:rsid w:val="004829A1"/>
    <w:rsid w:val="00482BFC"/>
    <w:rsid w:val="004871A9"/>
    <w:rsid w:val="0049327E"/>
    <w:rsid w:val="004A4663"/>
    <w:rsid w:val="004B171A"/>
    <w:rsid w:val="004D19BA"/>
    <w:rsid w:val="00507474"/>
    <w:rsid w:val="00510762"/>
    <w:rsid w:val="00535FB6"/>
    <w:rsid w:val="00551633"/>
    <w:rsid w:val="00556774"/>
    <w:rsid w:val="00573835"/>
    <w:rsid w:val="005850A6"/>
    <w:rsid w:val="005876FE"/>
    <w:rsid w:val="005B13E9"/>
    <w:rsid w:val="005B457B"/>
    <w:rsid w:val="005B6E5D"/>
    <w:rsid w:val="005C387E"/>
    <w:rsid w:val="00607DEA"/>
    <w:rsid w:val="006123F6"/>
    <w:rsid w:val="006371F6"/>
    <w:rsid w:val="00645E9F"/>
    <w:rsid w:val="00656393"/>
    <w:rsid w:val="006B0421"/>
    <w:rsid w:val="006C7229"/>
    <w:rsid w:val="006D2810"/>
    <w:rsid w:val="006D6CF6"/>
    <w:rsid w:val="006E1F4D"/>
    <w:rsid w:val="00707EAC"/>
    <w:rsid w:val="0072488C"/>
    <w:rsid w:val="007265B0"/>
    <w:rsid w:val="007342DA"/>
    <w:rsid w:val="00737524"/>
    <w:rsid w:val="007564CA"/>
    <w:rsid w:val="00791A61"/>
    <w:rsid w:val="007951E9"/>
    <w:rsid w:val="007A5B53"/>
    <w:rsid w:val="007B250F"/>
    <w:rsid w:val="007C2023"/>
    <w:rsid w:val="00806F8A"/>
    <w:rsid w:val="00811D74"/>
    <w:rsid w:val="00841B88"/>
    <w:rsid w:val="0085500A"/>
    <w:rsid w:val="00864134"/>
    <w:rsid w:val="0086654C"/>
    <w:rsid w:val="00870CD8"/>
    <w:rsid w:val="00877BDA"/>
    <w:rsid w:val="008A6EF7"/>
    <w:rsid w:val="008E6567"/>
    <w:rsid w:val="008F62ED"/>
    <w:rsid w:val="00912E04"/>
    <w:rsid w:val="009274C5"/>
    <w:rsid w:val="009353D6"/>
    <w:rsid w:val="009604E7"/>
    <w:rsid w:val="0098174C"/>
    <w:rsid w:val="009932BA"/>
    <w:rsid w:val="009970E7"/>
    <w:rsid w:val="009B31F6"/>
    <w:rsid w:val="009B7B7A"/>
    <w:rsid w:val="00A04F68"/>
    <w:rsid w:val="00A11B68"/>
    <w:rsid w:val="00A33CF5"/>
    <w:rsid w:val="00A36FA6"/>
    <w:rsid w:val="00A45C2A"/>
    <w:rsid w:val="00A4759E"/>
    <w:rsid w:val="00A55220"/>
    <w:rsid w:val="00A630A0"/>
    <w:rsid w:val="00A705C1"/>
    <w:rsid w:val="00A933DD"/>
    <w:rsid w:val="00A95F1F"/>
    <w:rsid w:val="00AA2D90"/>
    <w:rsid w:val="00AA3248"/>
    <w:rsid w:val="00AB0ED2"/>
    <w:rsid w:val="00AB54F5"/>
    <w:rsid w:val="00AC6EDA"/>
    <w:rsid w:val="00AE3153"/>
    <w:rsid w:val="00AE751B"/>
    <w:rsid w:val="00B334B2"/>
    <w:rsid w:val="00B35196"/>
    <w:rsid w:val="00B52BFA"/>
    <w:rsid w:val="00B921AE"/>
    <w:rsid w:val="00BA16F0"/>
    <w:rsid w:val="00BB00CD"/>
    <w:rsid w:val="00BC1A60"/>
    <w:rsid w:val="00BC47C9"/>
    <w:rsid w:val="00BC6855"/>
    <w:rsid w:val="00BC7A37"/>
    <w:rsid w:val="00BD249C"/>
    <w:rsid w:val="00BE561B"/>
    <w:rsid w:val="00BE6820"/>
    <w:rsid w:val="00C32671"/>
    <w:rsid w:val="00C329CE"/>
    <w:rsid w:val="00C679AD"/>
    <w:rsid w:val="00C7259B"/>
    <w:rsid w:val="00C7766F"/>
    <w:rsid w:val="00C80415"/>
    <w:rsid w:val="00C97BE4"/>
    <w:rsid w:val="00CA50A6"/>
    <w:rsid w:val="00CC2C27"/>
    <w:rsid w:val="00CC48DA"/>
    <w:rsid w:val="00CC4AD0"/>
    <w:rsid w:val="00CD09CE"/>
    <w:rsid w:val="00CE7514"/>
    <w:rsid w:val="00CF0784"/>
    <w:rsid w:val="00CF40AF"/>
    <w:rsid w:val="00D0590D"/>
    <w:rsid w:val="00D23B78"/>
    <w:rsid w:val="00D25A43"/>
    <w:rsid w:val="00D44488"/>
    <w:rsid w:val="00D91AE4"/>
    <w:rsid w:val="00D95464"/>
    <w:rsid w:val="00DC1211"/>
    <w:rsid w:val="00DD19F6"/>
    <w:rsid w:val="00DF1721"/>
    <w:rsid w:val="00DF614C"/>
    <w:rsid w:val="00DF68E7"/>
    <w:rsid w:val="00E14E53"/>
    <w:rsid w:val="00E25C06"/>
    <w:rsid w:val="00E30DB7"/>
    <w:rsid w:val="00E40C29"/>
    <w:rsid w:val="00E46E57"/>
    <w:rsid w:val="00E548D4"/>
    <w:rsid w:val="00E648BB"/>
    <w:rsid w:val="00E801D8"/>
    <w:rsid w:val="00E811C8"/>
    <w:rsid w:val="00E818B4"/>
    <w:rsid w:val="00EA455A"/>
    <w:rsid w:val="00EB6378"/>
    <w:rsid w:val="00EC47F8"/>
    <w:rsid w:val="00EC5CEC"/>
    <w:rsid w:val="00EC7BDD"/>
    <w:rsid w:val="00EE4E58"/>
    <w:rsid w:val="00EF60D6"/>
    <w:rsid w:val="00F00256"/>
    <w:rsid w:val="00F12C89"/>
    <w:rsid w:val="00F15FC6"/>
    <w:rsid w:val="00F335CD"/>
    <w:rsid w:val="00F53C3E"/>
    <w:rsid w:val="00F93D67"/>
    <w:rsid w:val="00F94CAB"/>
    <w:rsid w:val="00FA071F"/>
    <w:rsid w:val="00FA3727"/>
    <w:rsid w:val="00FD1E9D"/>
    <w:rsid w:val="00FD31BD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85B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E46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24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CC4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qFormat/>
    <w:rsid w:val="0002447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link w:val="70"/>
    <w:uiPriority w:val="9"/>
    <w:qFormat/>
    <w:locked/>
    <w:rsid w:val="00CC4AD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0244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24476"/>
    <w:rPr>
      <w:rFonts w:ascii="Times New Roman" w:hAnsi="Times New Roman" w:cs="Times New Roman"/>
      <w:b/>
      <w:bCs/>
      <w:lang w:eastAsia="ru-RU"/>
    </w:rPr>
  </w:style>
  <w:style w:type="paragraph" w:styleId="a4">
    <w:name w:val="header"/>
    <w:basedOn w:val="a0"/>
    <w:link w:val="a5"/>
    <w:uiPriority w:val="99"/>
    <w:rsid w:val="00024476"/>
    <w:pPr>
      <w:tabs>
        <w:tab w:val="center" w:pos="4677"/>
        <w:tab w:val="right" w:pos="9355"/>
      </w:tabs>
      <w:spacing w:after="0" w:line="240" w:lineRule="auto"/>
      <w:ind w:left="714" w:hanging="357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024476"/>
    <w:rPr>
      <w:rFonts w:cs="Times New Roman"/>
    </w:rPr>
  </w:style>
  <w:style w:type="paragraph" w:styleId="a6">
    <w:name w:val="footer"/>
    <w:basedOn w:val="a0"/>
    <w:link w:val="a7"/>
    <w:uiPriority w:val="99"/>
    <w:rsid w:val="0002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024476"/>
    <w:rPr>
      <w:rFonts w:cs="Times New Roman"/>
    </w:rPr>
  </w:style>
  <w:style w:type="paragraph" w:styleId="a8">
    <w:name w:val="Body Text"/>
    <w:basedOn w:val="a0"/>
    <w:link w:val="a9"/>
    <w:uiPriority w:val="99"/>
    <w:rsid w:val="000244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locked/>
    <w:rsid w:val="00024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0"/>
    <w:uiPriority w:val="99"/>
    <w:rsid w:val="000244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0"/>
    <w:uiPriority w:val="99"/>
    <w:rsid w:val="00BA16F0"/>
    <w:pPr>
      <w:ind w:left="720"/>
      <w:contextualSpacing/>
    </w:pPr>
    <w:rPr>
      <w:rFonts w:eastAsia="Times New Roman"/>
    </w:rPr>
  </w:style>
  <w:style w:type="paragraph" w:styleId="aa">
    <w:name w:val="Normal (Web)"/>
    <w:basedOn w:val="a0"/>
    <w:uiPriority w:val="99"/>
    <w:rsid w:val="00BC6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95F1F"/>
  </w:style>
  <w:style w:type="paragraph" w:customStyle="1" w:styleId="13">
    <w:name w:val="Знак1"/>
    <w:basedOn w:val="a0"/>
    <w:uiPriority w:val="99"/>
    <w:rsid w:val="00DF68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List Paragraph"/>
    <w:basedOn w:val="a0"/>
    <w:link w:val="ac"/>
    <w:uiPriority w:val="34"/>
    <w:qFormat/>
    <w:rsid w:val="00D91AE4"/>
    <w:pPr>
      <w:ind w:left="720"/>
      <w:contextualSpacing/>
    </w:pPr>
  </w:style>
  <w:style w:type="paragraph" w:styleId="ad">
    <w:name w:val="No Spacing"/>
    <w:link w:val="ae"/>
    <w:uiPriority w:val="1"/>
    <w:qFormat/>
    <w:rsid w:val="006D2810"/>
    <w:rPr>
      <w:rFonts w:eastAsia="Times New Roman"/>
    </w:rPr>
  </w:style>
  <w:style w:type="character" w:customStyle="1" w:styleId="ae">
    <w:name w:val="Без интервала Знак"/>
    <w:link w:val="ad"/>
    <w:uiPriority w:val="1"/>
    <w:rsid w:val="006D2810"/>
    <w:rPr>
      <w:rFonts w:eastAsia="Times New Roman"/>
    </w:rPr>
  </w:style>
  <w:style w:type="character" w:customStyle="1" w:styleId="10">
    <w:name w:val="Заголовок 1 Знак"/>
    <w:basedOn w:val="a1"/>
    <w:link w:val="1"/>
    <w:rsid w:val="00E46E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f">
    <w:name w:val="Table Grid"/>
    <w:basedOn w:val="a2"/>
    <w:locked/>
    <w:rsid w:val="00E46E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1"/>
    <w:rsid w:val="00841B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uiPriority w:val="99"/>
    <w:rsid w:val="00B334B2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334B2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334B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B334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B334B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334B2"/>
    <w:pPr>
      <w:widowControl w:val="0"/>
      <w:autoSpaceDE w:val="0"/>
      <w:autoSpaceDN w:val="0"/>
      <w:adjustRightInd w:val="0"/>
      <w:spacing w:after="0" w:line="269" w:lineRule="exact"/>
      <w:ind w:firstLine="3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B334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1"/>
    <w:uiPriority w:val="99"/>
    <w:rsid w:val="00B334B2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5">
    <w:name w:val="Font Style15"/>
    <w:basedOn w:val="a1"/>
    <w:uiPriority w:val="99"/>
    <w:rsid w:val="00B334B2"/>
    <w:rPr>
      <w:rFonts w:ascii="Consolas" w:hAnsi="Consolas" w:cs="Consolas"/>
      <w:smallCaps/>
      <w:spacing w:val="-20"/>
      <w:sz w:val="18"/>
      <w:szCs w:val="18"/>
    </w:rPr>
  </w:style>
  <w:style w:type="character" w:customStyle="1" w:styleId="FontStyle17">
    <w:name w:val="Font Style17"/>
    <w:basedOn w:val="a1"/>
    <w:uiPriority w:val="99"/>
    <w:rsid w:val="00B334B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B334B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C4AD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CC4A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C4AD0"/>
    <w:rPr>
      <w:lang w:eastAsia="en-US"/>
    </w:rPr>
  </w:style>
  <w:style w:type="paragraph" w:customStyle="1" w:styleId="af0">
    <w:name w:val="задвтекс"/>
    <w:basedOn w:val="a0"/>
    <w:uiPriority w:val="99"/>
    <w:rsid w:val="00CC4AD0"/>
    <w:pPr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Главный"/>
    <w:basedOn w:val="af1"/>
    <w:autoRedefine/>
    <w:rsid w:val="00CC4AD0"/>
    <w:pPr>
      <w:numPr>
        <w:numId w:val="58"/>
      </w:numPr>
      <w:tabs>
        <w:tab w:val="num" w:pos="720"/>
      </w:tabs>
      <w:spacing w:after="0" w:line="240" w:lineRule="auto"/>
      <w:ind w:firstLine="720"/>
    </w:pPr>
    <w:rPr>
      <w:rFonts w:ascii="Times New Roman" w:hAnsi="Times New Roman"/>
      <w:i/>
      <w:sz w:val="28"/>
      <w:szCs w:val="28"/>
    </w:rPr>
  </w:style>
  <w:style w:type="paragraph" w:styleId="af1">
    <w:name w:val="Body Text First Indent"/>
    <w:basedOn w:val="a8"/>
    <w:link w:val="af2"/>
    <w:uiPriority w:val="99"/>
    <w:semiHidden/>
    <w:unhideWhenUsed/>
    <w:rsid w:val="00CC4AD0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Красная строка Знак"/>
    <w:basedOn w:val="a9"/>
    <w:link w:val="af1"/>
    <w:uiPriority w:val="99"/>
    <w:semiHidden/>
    <w:rsid w:val="00CC4AD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CC4AD0"/>
    <w:rPr>
      <w:rFonts w:ascii="Times New Roman" w:eastAsia="Times New Roman" w:hAnsi="Times New Roman"/>
      <w:sz w:val="24"/>
      <w:szCs w:val="24"/>
    </w:rPr>
  </w:style>
  <w:style w:type="character" w:styleId="af3">
    <w:name w:val="Placeholder Text"/>
    <w:basedOn w:val="a1"/>
    <w:uiPriority w:val="99"/>
    <w:semiHidden/>
    <w:rsid w:val="00CC4AD0"/>
    <w:rPr>
      <w:color w:val="808080"/>
    </w:rPr>
  </w:style>
  <w:style w:type="paragraph" w:styleId="af4">
    <w:name w:val="Balloon Text"/>
    <w:basedOn w:val="a0"/>
    <w:link w:val="af5"/>
    <w:uiPriority w:val="99"/>
    <w:semiHidden/>
    <w:unhideWhenUsed/>
    <w:rsid w:val="00CC4A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CC4AD0"/>
    <w:rPr>
      <w:rFonts w:ascii="Tahoma" w:eastAsia="Times New Roman" w:hAnsi="Tahoma" w:cs="Tahoma"/>
      <w:sz w:val="16"/>
      <w:szCs w:val="16"/>
    </w:rPr>
  </w:style>
  <w:style w:type="character" w:styleId="af6">
    <w:name w:val="footnote reference"/>
    <w:basedOn w:val="a1"/>
    <w:uiPriority w:val="99"/>
    <w:semiHidden/>
    <w:unhideWhenUsed/>
    <w:rsid w:val="00CC4AD0"/>
  </w:style>
  <w:style w:type="paragraph" w:styleId="af7">
    <w:name w:val="Plain Text"/>
    <w:basedOn w:val="a0"/>
    <w:link w:val="af8"/>
    <w:uiPriority w:val="99"/>
    <w:semiHidden/>
    <w:unhideWhenUsed/>
    <w:rsid w:val="00CC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CC4AD0"/>
    <w:rPr>
      <w:rFonts w:ascii="Times New Roman" w:eastAsia="Times New Roman" w:hAnsi="Times New Roman"/>
      <w:sz w:val="24"/>
      <w:szCs w:val="24"/>
    </w:rPr>
  </w:style>
  <w:style w:type="character" w:styleId="af9">
    <w:name w:val="Strong"/>
    <w:basedOn w:val="a1"/>
    <w:uiPriority w:val="22"/>
    <w:qFormat/>
    <w:locked/>
    <w:rsid w:val="00CC4AD0"/>
    <w:rPr>
      <w:b/>
      <w:bCs/>
    </w:rPr>
  </w:style>
  <w:style w:type="character" w:styleId="afa">
    <w:name w:val="Emphasis"/>
    <w:basedOn w:val="a1"/>
    <w:uiPriority w:val="20"/>
    <w:qFormat/>
    <w:locked/>
    <w:rsid w:val="00CC4AD0"/>
    <w:rPr>
      <w:i/>
      <w:iCs/>
    </w:rPr>
  </w:style>
  <w:style w:type="character" w:styleId="afb">
    <w:name w:val="Hyperlink"/>
    <w:basedOn w:val="a1"/>
    <w:rsid w:val="00CC4AD0"/>
    <w:rPr>
      <w:color w:val="0000FF"/>
      <w:u w:val="single"/>
    </w:rPr>
  </w:style>
  <w:style w:type="character" w:styleId="afc">
    <w:name w:val="line number"/>
    <w:basedOn w:val="a1"/>
    <w:uiPriority w:val="99"/>
    <w:semiHidden/>
    <w:unhideWhenUsed/>
    <w:rsid w:val="001C2959"/>
  </w:style>
  <w:style w:type="character" w:customStyle="1" w:styleId="ac">
    <w:name w:val="Абзац списка Знак"/>
    <w:link w:val="ab"/>
    <w:uiPriority w:val="34"/>
    <w:locked/>
    <w:rsid w:val="00013F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4DFC-0BC9-4F62-BB2A-8C633C0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Аюпова</dc:creator>
  <cp:lastModifiedBy>Ольга</cp:lastModifiedBy>
  <cp:revision>4</cp:revision>
  <cp:lastPrinted>2013-09-12T21:11:00Z</cp:lastPrinted>
  <dcterms:created xsi:type="dcterms:W3CDTF">2018-09-09T23:09:00Z</dcterms:created>
  <dcterms:modified xsi:type="dcterms:W3CDTF">2018-09-10T04:17:00Z</dcterms:modified>
</cp:coreProperties>
</file>