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2B" w:rsidRPr="009C1006" w:rsidRDefault="0009382B" w:rsidP="00093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006">
        <w:rPr>
          <w:rFonts w:ascii="Times New Roman" w:hAnsi="Times New Roman" w:cs="Times New Roman"/>
          <w:b/>
          <w:sz w:val="26"/>
          <w:szCs w:val="26"/>
        </w:rPr>
        <w:t>ОБЩАЯ ХАРАКТЕРИСТИКА УЧЕБНОГО ПРЕДМЕТА</w:t>
      </w:r>
    </w:p>
    <w:p w:rsidR="0009382B" w:rsidRPr="009C1006" w:rsidRDefault="0009382B" w:rsidP="0009382B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9C1006">
        <w:rPr>
          <w:rFonts w:ascii="Times New Roman" w:hAnsi="Times New Roman"/>
          <w:sz w:val="26"/>
          <w:szCs w:val="26"/>
        </w:rPr>
        <w:t xml:space="preserve">            </w:t>
      </w:r>
    </w:p>
    <w:p w:rsidR="0009382B" w:rsidRDefault="0009382B" w:rsidP="0009382B">
      <w:pPr>
        <w:pStyle w:val="Style1"/>
        <w:widowControl/>
        <w:spacing w:before="53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  <w:r w:rsidRPr="009C1006">
        <w:rPr>
          <w:rStyle w:val="FontStyle11"/>
          <w:rFonts w:ascii="Times New Roman" w:hAnsi="Times New Roman" w:cs="Times New Roman"/>
          <w:sz w:val="26"/>
          <w:szCs w:val="26"/>
        </w:rPr>
        <w:t xml:space="preserve">Изучение обществознания в </w:t>
      </w:r>
      <w:r>
        <w:rPr>
          <w:rStyle w:val="FontStyle11"/>
          <w:rFonts w:ascii="Times New Roman" w:hAnsi="Times New Roman" w:cs="Times New Roman"/>
          <w:sz w:val="26"/>
          <w:szCs w:val="26"/>
        </w:rPr>
        <w:t xml:space="preserve"> старшей</w:t>
      </w:r>
      <w:r w:rsidRPr="009C1006">
        <w:rPr>
          <w:rStyle w:val="FontStyle11"/>
          <w:rFonts w:ascii="Times New Roman" w:hAnsi="Times New Roman" w:cs="Times New Roman"/>
          <w:sz w:val="26"/>
          <w:szCs w:val="26"/>
        </w:rPr>
        <w:t xml:space="preserve"> школе направле</w:t>
      </w:r>
      <w:r w:rsidRPr="009C1006">
        <w:rPr>
          <w:rStyle w:val="FontStyle11"/>
          <w:rFonts w:ascii="Times New Roman" w:hAnsi="Times New Roman" w:cs="Times New Roman"/>
          <w:sz w:val="26"/>
          <w:szCs w:val="26"/>
        </w:rPr>
        <w:softHyphen/>
        <w:t>но на достижение следующих целей: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 xml:space="preserve">- </w:t>
      </w:r>
      <w:r w:rsidRPr="00236593">
        <w:rPr>
          <w:rFonts w:ascii="Times New Roman" w:hAnsi="Times New Roman" w:cs="Times New Roman"/>
          <w:b/>
          <w:sz w:val="26"/>
          <w:szCs w:val="26"/>
        </w:rPr>
        <w:t>развитие  личности</w:t>
      </w:r>
      <w:r w:rsidRPr="009C1006">
        <w:rPr>
          <w:rFonts w:ascii="Times New Roman" w:hAnsi="Times New Roman" w:cs="Times New Roman"/>
          <w:sz w:val="26"/>
          <w:szCs w:val="26"/>
        </w:rPr>
        <w:t>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 xml:space="preserve">- </w:t>
      </w:r>
      <w:r w:rsidRPr="00236593">
        <w:rPr>
          <w:rFonts w:ascii="Times New Roman" w:hAnsi="Times New Roman" w:cs="Times New Roman"/>
          <w:b/>
          <w:sz w:val="26"/>
          <w:szCs w:val="26"/>
        </w:rPr>
        <w:t xml:space="preserve">воспитание  </w:t>
      </w:r>
      <w:r w:rsidRPr="009C1006">
        <w:rPr>
          <w:rFonts w:ascii="Times New Roman" w:hAnsi="Times New Roman" w:cs="Times New Roman"/>
          <w:sz w:val="26"/>
          <w:szCs w:val="26"/>
        </w:rPr>
        <w:t xml:space="preserve">общероссийской идентичности, 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593">
        <w:rPr>
          <w:rFonts w:ascii="Times New Roman" w:hAnsi="Times New Roman" w:cs="Times New Roman"/>
          <w:b/>
          <w:sz w:val="26"/>
          <w:szCs w:val="26"/>
        </w:rPr>
        <w:t>- освоение системы</w:t>
      </w:r>
      <w:r w:rsidRPr="009C1006">
        <w:rPr>
          <w:rFonts w:ascii="Times New Roman" w:hAnsi="Times New Roman" w:cs="Times New Roman"/>
          <w:sz w:val="26"/>
          <w:szCs w:val="26"/>
        </w:rPr>
        <w:t xml:space="preserve"> знаний о различных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 xml:space="preserve">- </w:t>
      </w:r>
      <w:r w:rsidRPr="00236593">
        <w:rPr>
          <w:rFonts w:ascii="Times New Roman" w:hAnsi="Times New Roman" w:cs="Times New Roman"/>
          <w:b/>
          <w:sz w:val="26"/>
          <w:szCs w:val="26"/>
        </w:rPr>
        <w:t>овладение умениями</w:t>
      </w:r>
      <w:r w:rsidRPr="009C1006">
        <w:rPr>
          <w:rFonts w:ascii="Times New Roman" w:hAnsi="Times New Roman" w:cs="Times New Roman"/>
          <w:sz w:val="26"/>
          <w:szCs w:val="26"/>
        </w:rPr>
        <w:t xml:space="preserve"> получать и критически осмысливать социальную информацию, анализировать, систематизировать полученные знания;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9382B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 xml:space="preserve">- </w:t>
      </w:r>
      <w:r w:rsidRPr="00236593">
        <w:rPr>
          <w:rFonts w:ascii="Times New Roman" w:hAnsi="Times New Roman" w:cs="Times New Roman"/>
          <w:b/>
          <w:sz w:val="26"/>
          <w:szCs w:val="26"/>
        </w:rPr>
        <w:t>формирование опыта</w:t>
      </w:r>
      <w:r w:rsidRPr="009C1006">
        <w:rPr>
          <w:rFonts w:ascii="Times New Roman" w:hAnsi="Times New Roman" w:cs="Times New Roman"/>
          <w:sz w:val="26"/>
          <w:szCs w:val="26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отношений между людьми различных национальностей и вероисповеданий, в бытовой сфере; для соотнесения своих действий и действий других людей с нормами  установленными законом.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1006">
        <w:rPr>
          <w:rFonts w:ascii="Times New Roman" w:hAnsi="Times New Roman" w:cs="Times New Roman"/>
          <w:b/>
          <w:sz w:val="26"/>
          <w:szCs w:val="26"/>
        </w:rPr>
        <w:t>Задачи обучения предмету: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>● содействие самоопределению личности, созданию условий для её реализации;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●</w:t>
      </w:r>
      <w:r w:rsidRPr="009C1006">
        <w:rPr>
          <w:rFonts w:ascii="Times New Roman" w:hAnsi="Times New Roman" w:cs="Times New Roman"/>
          <w:sz w:val="26"/>
          <w:szCs w:val="26"/>
        </w:rPr>
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>● воспитание гражданственности и любви к Родине;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>● 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>● выработка основ нравственной, правовой, политической, экологической культуры;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>● 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09382B" w:rsidRPr="009C1006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>● помощь в реализации права учащихся на свободный выбор взглядов и убеждений;</w:t>
      </w:r>
    </w:p>
    <w:p w:rsidR="0009382B" w:rsidRDefault="0009382B" w:rsidP="00093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>● ориентация учащихся на гуманистические и демократические ценности.</w:t>
      </w:r>
    </w:p>
    <w:p w:rsidR="0009382B" w:rsidRDefault="0009382B" w:rsidP="0009382B">
      <w:pPr>
        <w:spacing w:after="0"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</w:p>
    <w:p w:rsidR="00D974E5" w:rsidRDefault="0009382B" w:rsidP="0009382B">
      <w:pPr>
        <w:rPr>
          <w:rFonts w:ascii="Times New Roman" w:eastAsia="Times New Roman" w:hAnsi="Times New Roman" w:cs="Times New Roman"/>
          <w:sz w:val="26"/>
          <w:szCs w:val="26"/>
        </w:rPr>
      </w:pPr>
      <w:r w:rsidRPr="005A5E66">
        <w:rPr>
          <w:rFonts w:ascii="Times New Roman" w:eastAsia="Times New Roman" w:hAnsi="Times New Roman" w:cs="Times New Roman"/>
          <w:sz w:val="26"/>
          <w:szCs w:val="26"/>
        </w:rPr>
        <w:t xml:space="preserve">Содержание среднего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5E66">
        <w:rPr>
          <w:rFonts w:ascii="Times New Roman" w:eastAsia="Times New Roman" w:hAnsi="Times New Roman" w:cs="Times New Roman"/>
          <w:sz w:val="26"/>
          <w:szCs w:val="26"/>
        </w:rPr>
        <w:t xml:space="preserve"> 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</w:t>
      </w:r>
    </w:p>
    <w:p w:rsidR="0009382B" w:rsidRDefault="0009382B" w:rsidP="0009382B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5E66">
        <w:rPr>
          <w:rFonts w:ascii="Times New Roman" w:eastAsia="Times New Roman" w:hAnsi="Times New Roman" w:cs="Times New Roman"/>
          <w:sz w:val="26"/>
          <w:szCs w:val="26"/>
        </w:rPr>
        <w:t xml:space="preserve">Помимо знаний, важными содержательными компонентами курса являются: социальные навыки, умения, совокупность моральных норм и гуманистических </w:t>
      </w:r>
      <w:r w:rsidRPr="005A5E66">
        <w:rPr>
          <w:rFonts w:ascii="Times New Roman" w:eastAsia="Times New Roman" w:hAnsi="Times New Roman" w:cs="Times New Roman"/>
          <w:sz w:val="26"/>
          <w:szCs w:val="26"/>
        </w:rPr>
        <w:lastRenderedPageBreak/>
        <w:t>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4943">
        <w:rPr>
          <w:rFonts w:ascii="Times New Roman" w:hAnsi="Times New Roman" w:cs="Times New Roman"/>
          <w:sz w:val="26"/>
          <w:szCs w:val="26"/>
        </w:rPr>
        <w:t>Содержание обучения задает перечень и объем  материала, обязательного для изучения в школе. Содержание обучения распределено в соответствии с содержательными линиями курсов, объединяющими связанные между собой вопросы. Это позволяет учителю, отвлекаясь от места конкретной темы в курсе, оценить ее значение по отношению к соответствующей содержательной линии, правильно определить и расставить акценты в обучении. Организовать итоговое повторение.</w:t>
      </w:r>
    </w:p>
    <w:p w:rsidR="0009382B" w:rsidRPr="009C1006" w:rsidRDefault="0009382B" w:rsidP="0009382B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C1006">
        <w:rPr>
          <w:rFonts w:ascii="Times New Roman" w:hAnsi="Times New Roman" w:cs="Times New Roman"/>
          <w:bCs/>
          <w:sz w:val="26"/>
          <w:szCs w:val="26"/>
        </w:rPr>
        <w:t xml:space="preserve">В основе содержания обучения обществознанию лежит овладение обучающимися следующими видами компетенций: предметной, коммуникативной, организационной и общекультурной. </w:t>
      </w:r>
    </w:p>
    <w:p w:rsidR="0009382B" w:rsidRPr="009C1006" w:rsidRDefault="0009382B" w:rsidP="0009382B">
      <w:pPr>
        <w:widowControl w:val="0"/>
        <w:tabs>
          <w:tab w:val="left" w:pos="5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b/>
          <w:bCs/>
          <w:sz w:val="26"/>
          <w:szCs w:val="26"/>
        </w:rPr>
        <w:t>Предметная компетенция</w:t>
      </w:r>
      <w:r w:rsidRPr="009C1006">
        <w:rPr>
          <w:rFonts w:ascii="Times New Roman" w:hAnsi="Times New Roman" w:cs="Times New Roman"/>
          <w:bCs/>
          <w:sz w:val="26"/>
          <w:szCs w:val="26"/>
        </w:rPr>
        <w:t xml:space="preserve">. Под предметной компетенцией понимается </w:t>
      </w:r>
      <w:r w:rsidRPr="009C1006">
        <w:rPr>
          <w:rFonts w:ascii="Times New Roman" w:hAnsi="Times New Roman" w:cs="Times New Roman"/>
          <w:sz w:val="26"/>
          <w:szCs w:val="26"/>
        </w:rPr>
        <w:t>относительно целостное представление об обществе и человеке, о сферах и областях общественной жизни, меха</w:t>
      </w:r>
      <w:r w:rsidRPr="009C1006">
        <w:rPr>
          <w:rFonts w:ascii="Times New Roman" w:hAnsi="Times New Roman" w:cs="Times New Roman"/>
          <w:sz w:val="26"/>
          <w:szCs w:val="26"/>
        </w:rPr>
        <w:softHyphen/>
        <w:t>низмах и регуляторах деятельности людей. Формируется знание ряда ключевых понятий об основных социальных объектах, нравственных и правовых нормах и правилах, понимание их роли как решающих регуля</w:t>
      </w:r>
      <w:r w:rsidRPr="009C1006">
        <w:rPr>
          <w:rFonts w:ascii="Times New Roman" w:hAnsi="Times New Roman" w:cs="Times New Roman"/>
          <w:sz w:val="26"/>
          <w:szCs w:val="26"/>
        </w:rPr>
        <w:softHyphen/>
        <w:t xml:space="preserve">торов общественной жизни. </w:t>
      </w:r>
    </w:p>
    <w:p w:rsidR="0009382B" w:rsidRPr="009C1006" w:rsidRDefault="0009382B" w:rsidP="0009382B">
      <w:pPr>
        <w:widowControl w:val="0"/>
        <w:tabs>
          <w:tab w:val="left" w:pos="58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9C1006">
        <w:rPr>
          <w:rFonts w:ascii="Times New Roman" w:hAnsi="Times New Roman" w:cs="Times New Roman"/>
          <w:sz w:val="26"/>
          <w:szCs w:val="26"/>
        </w:rPr>
        <w:t xml:space="preserve">  Формируются умения объяснять  явления социальной действительности, находить нужную социальную информацию в пе</w:t>
      </w:r>
      <w:r w:rsidRPr="009C1006">
        <w:rPr>
          <w:rFonts w:ascii="Times New Roman" w:hAnsi="Times New Roman" w:cs="Times New Roman"/>
          <w:sz w:val="26"/>
          <w:szCs w:val="26"/>
        </w:rPr>
        <w:softHyphen/>
        <w:t>дагогически отобранных источниках; адекватно её восприни</w:t>
      </w:r>
      <w:r w:rsidRPr="009C1006">
        <w:rPr>
          <w:rFonts w:ascii="Times New Roman" w:hAnsi="Times New Roman" w:cs="Times New Roman"/>
          <w:sz w:val="26"/>
          <w:szCs w:val="26"/>
        </w:rPr>
        <w:softHyphen/>
        <w:t>мать, применяя основные обществоведческие термины и поня</w:t>
      </w:r>
      <w:r w:rsidRPr="009C1006">
        <w:rPr>
          <w:rFonts w:ascii="Times New Roman" w:hAnsi="Times New Roman" w:cs="Times New Roman"/>
          <w:sz w:val="26"/>
          <w:szCs w:val="26"/>
        </w:rPr>
        <w:softHyphen/>
        <w:t>тия; преобразовывать в соответствии с решаемой задачей (ана</w:t>
      </w:r>
      <w:r w:rsidRPr="009C1006">
        <w:rPr>
          <w:rFonts w:ascii="Times New Roman" w:hAnsi="Times New Roman" w:cs="Times New Roman"/>
          <w:sz w:val="26"/>
          <w:szCs w:val="26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позиций, одобряемых в современном российском обществе социальных ценностей, руководствоваться этими нормами и правилами в собственной повседневной жизни.</w:t>
      </w:r>
    </w:p>
    <w:p w:rsidR="0009382B" w:rsidRPr="009C1006" w:rsidRDefault="0009382B" w:rsidP="0009382B">
      <w:pPr>
        <w:pStyle w:val="a5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C1006">
        <w:rPr>
          <w:rFonts w:ascii="Times New Roman" w:hAnsi="Times New Roman"/>
          <w:b/>
          <w:bCs/>
          <w:sz w:val="26"/>
          <w:szCs w:val="26"/>
        </w:rPr>
        <w:t xml:space="preserve">Коммуникативная компетенция. </w:t>
      </w:r>
      <w:r w:rsidRPr="009C1006">
        <w:rPr>
          <w:rFonts w:ascii="Times New Roman" w:hAnsi="Times New Roman"/>
          <w:bCs/>
          <w:sz w:val="26"/>
          <w:szCs w:val="26"/>
        </w:rPr>
        <w:t xml:space="preserve">Под коммуникативной компетенцией понимается </w:t>
      </w:r>
      <w:proofErr w:type="spellStart"/>
      <w:r w:rsidRPr="009C1006">
        <w:rPr>
          <w:rFonts w:ascii="Times New Roman" w:hAnsi="Times New Roman"/>
          <w:bCs/>
          <w:sz w:val="26"/>
          <w:szCs w:val="26"/>
        </w:rPr>
        <w:t>сформированность</w:t>
      </w:r>
      <w:proofErr w:type="spellEnd"/>
      <w:r w:rsidRPr="009C1006">
        <w:rPr>
          <w:rFonts w:ascii="Times New Roman" w:hAnsi="Times New Roman"/>
          <w:bCs/>
          <w:sz w:val="26"/>
          <w:szCs w:val="26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схемы).</w:t>
      </w:r>
    </w:p>
    <w:p w:rsidR="0009382B" w:rsidRPr="009C1006" w:rsidRDefault="0009382B" w:rsidP="0009382B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C1006">
        <w:rPr>
          <w:rFonts w:ascii="Times New Roman" w:hAnsi="Times New Roman"/>
          <w:b/>
          <w:bCs/>
          <w:sz w:val="26"/>
          <w:szCs w:val="26"/>
        </w:rPr>
        <w:t>Организационная компетенция</w:t>
      </w:r>
      <w:r w:rsidRPr="009C1006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C100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9C1006">
        <w:rPr>
          <w:rFonts w:ascii="Times New Roman" w:hAnsi="Times New Roman"/>
          <w:bCs/>
          <w:sz w:val="26"/>
          <w:szCs w:val="26"/>
        </w:rPr>
        <w:t>Под организационной компетенцией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C1006">
        <w:rPr>
          <w:rFonts w:ascii="Times New Roman" w:hAnsi="Times New Roman"/>
          <w:bCs/>
          <w:sz w:val="26"/>
          <w:szCs w:val="26"/>
        </w:rPr>
        <w:t xml:space="preserve"> понимается </w:t>
      </w:r>
      <w:proofErr w:type="spellStart"/>
      <w:r w:rsidRPr="009C1006">
        <w:rPr>
          <w:rFonts w:ascii="Times New Roman" w:hAnsi="Times New Roman"/>
          <w:bCs/>
          <w:sz w:val="26"/>
          <w:szCs w:val="26"/>
        </w:rPr>
        <w:t>сформированность</w:t>
      </w:r>
      <w:proofErr w:type="spellEnd"/>
      <w:r w:rsidRPr="009C1006">
        <w:rPr>
          <w:rFonts w:ascii="Times New Roman" w:hAnsi="Times New Roman"/>
          <w:bCs/>
          <w:sz w:val="26"/>
          <w:szCs w:val="26"/>
        </w:rPr>
        <w:t xml:space="preserve"> умения самостоятельно находить и присваивать необходимые обучающимся новые знания.</w:t>
      </w:r>
      <w:proofErr w:type="gramEnd"/>
      <w:r w:rsidRPr="009C1006">
        <w:rPr>
          <w:rFonts w:ascii="Times New Roman" w:hAnsi="Times New Roman"/>
          <w:bCs/>
          <w:sz w:val="26"/>
          <w:szCs w:val="26"/>
        </w:rPr>
        <w:t xml:space="preserve">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 </w:t>
      </w:r>
    </w:p>
    <w:p w:rsidR="0009382B" w:rsidRPr="009C1006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C1006">
        <w:rPr>
          <w:rFonts w:ascii="Times New Roman" w:hAnsi="Times New Roman"/>
          <w:b/>
          <w:bCs/>
          <w:sz w:val="26"/>
          <w:szCs w:val="26"/>
        </w:rPr>
        <w:lastRenderedPageBreak/>
        <w:t>Общекультурная компетенция</w:t>
      </w:r>
      <w:r w:rsidRPr="009C1006">
        <w:rPr>
          <w:rFonts w:ascii="Times New Roman" w:hAnsi="Times New Roman"/>
          <w:bCs/>
          <w:sz w:val="26"/>
          <w:szCs w:val="26"/>
        </w:rPr>
        <w:t xml:space="preserve">. Здесь под общекультурной компетенцией понимается  </w:t>
      </w:r>
      <w:r w:rsidRPr="009C1006">
        <w:rPr>
          <w:rFonts w:ascii="Times New Roman" w:hAnsi="Times New Roman"/>
          <w:sz w:val="26"/>
          <w:szCs w:val="26"/>
        </w:rPr>
        <w:t xml:space="preserve">- способность к интеллектуальному, культурному, нравственному и профессиональному саморазвитию и самосовершенствованию </w:t>
      </w:r>
    </w:p>
    <w:p w:rsidR="0009382B" w:rsidRPr="009C1006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C1006">
        <w:rPr>
          <w:rFonts w:ascii="Times New Roman" w:hAnsi="Times New Roman"/>
          <w:sz w:val="26"/>
          <w:szCs w:val="26"/>
        </w:rPr>
        <w:t xml:space="preserve">- способность понимать и анализировать мировоззренческие, социальные и личностно значимые проблемы </w:t>
      </w:r>
    </w:p>
    <w:p w:rsidR="0009382B" w:rsidRPr="009C1006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C1006">
        <w:rPr>
          <w:rFonts w:ascii="Times New Roman" w:hAnsi="Times New Roman"/>
          <w:sz w:val="26"/>
          <w:szCs w:val="26"/>
        </w:rPr>
        <w:t xml:space="preserve">- владение культурой мышления, способностью к обобщению, анализу, восприятию информации, постановке целей и выбору путей ее достижения, уметь логически грамотно и ясно строить устную и письменную речь </w:t>
      </w:r>
    </w:p>
    <w:p w:rsidR="0009382B" w:rsidRPr="009C1006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C1006">
        <w:rPr>
          <w:rFonts w:ascii="Times New Roman" w:hAnsi="Times New Roman"/>
          <w:sz w:val="26"/>
          <w:szCs w:val="26"/>
        </w:rPr>
        <w:t>- готовность соблюдать этические и правовые нормы, регулирующие с учетом социальной политики государства отношения человека с человеком, обществом, окружающей средой</w:t>
      </w:r>
    </w:p>
    <w:p w:rsidR="0009382B" w:rsidRPr="009C1006" w:rsidRDefault="0009382B" w:rsidP="0009382B">
      <w:pPr>
        <w:pStyle w:val="a3"/>
        <w:jc w:val="both"/>
        <w:rPr>
          <w:rStyle w:val="FontStyle11"/>
          <w:rFonts w:ascii="Times New Roman" w:hAnsi="Times New Roman"/>
          <w:sz w:val="26"/>
          <w:szCs w:val="26"/>
        </w:rPr>
      </w:pPr>
      <w:r w:rsidRPr="009C1006">
        <w:rPr>
          <w:rFonts w:ascii="Times New Roman" w:hAnsi="Times New Roman"/>
          <w:sz w:val="26"/>
          <w:szCs w:val="26"/>
        </w:rPr>
        <w:t>- готовность к восприятию культуры и обычаев других стран и народов, с терпимостью относиться к национальным, расовым, конфессиональным различиям.</w:t>
      </w:r>
    </w:p>
    <w:p w:rsidR="0009382B" w:rsidRPr="009C1006" w:rsidRDefault="0009382B" w:rsidP="0009382B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9C1006">
        <w:rPr>
          <w:rFonts w:ascii="Times New Roman" w:hAnsi="Times New Roman"/>
          <w:b/>
          <w:bCs/>
          <w:sz w:val="26"/>
          <w:szCs w:val="26"/>
        </w:rPr>
        <w:t>ОПИСАНИЕ МЕСТА УЧЕБНОГО ПРЕДМЕТА «ОБЩЕСТВОЗНАНИЕ»</w:t>
      </w:r>
    </w:p>
    <w:p w:rsidR="0009382B" w:rsidRPr="009C1006" w:rsidRDefault="0009382B" w:rsidP="0009382B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9C1006">
        <w:rPr>
          <w:rFonts w:ascii="Times New Roman" w:hAnsi="Times New Roman"/>
          <w:b/>
          <w:bCs/>
          <w:sz w:val="26"/>
          <w:szCs w:val="26"/>
        </w:rPr>
        <w:t>В УЧЕБНОМ ПЛАНЕ</w:t>
      </w:r>
    </w:p>
    <w:p w:rsidR="0009382B" w:rsidRPr="009C1006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9382B" w:rsidRPr="009C1006" w:rsidRDefault="0009382B" w:rsidP="0009382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006">
        <w:rPr>
          <w:rFonts w:ascii="Times New Roman" w:hAnsi="Times New Roman" w:cs="Times New Roman"/>
          <w:sz w:val="26"/>
          <w:szCs w:val="26"/>
        </w:rPr>
        <w:t xml:space="preserve">            В соответствии с требованиями федерального компонента государственного стандарта на уровне </w:t>
      </w:r>
      <w:r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9C1006">
        <w:rPr>
          <w:rFonts w:ascii="Times New Roman" w:hAnsi="Times New Roman" w:cs="Times New Roman"/>
          <w:sz w:val="26"/>
          <w:szCs w:val="26"/>
        </w:rPr>
        <w:t xml:space="preserve"> общего образования и выбранным школой программно-м</w:t>
      </w:r>
      <w:r w:rsidR="00066E66">
        <w:rPr>
          <w:rFonts w:ascii="Times New Roman" w:hAnsi="Times New Roman" w:cs="Times New Roman"/>
          <w:sz w:val="26"/>
          <w:szCs w:val="26"/>
        </w:rPr>
        <w:t>етодическим обеспечением на 2017-2018</w:t>
      </w:r>
      <w:r w:rsidRPr="009C1006">
        <w:rPr>
          <w:rFonts w:ascii="Times New Roman" w:hAnsi="Times New Roman" w:cs="Times New Roman"/>
          <w:sz w:val="26"/>
          <w:szCs w:val="26"/>
        </w:rPr>
        <w:t xml:space="preserve"> учебный год  предмет «Обществознание» в </w:t>
      </w:r>
      <w:r>
        <w:rPr>
          <w:rFonts w:ascii="Times New Roman" w:hAnsi="Times New Roman" w:cs="Times New Roman"/>
          <w:sz w:val="26"/>
          <w:szCs w:val="26"/>
        </w:rPr>
        <w:t>старшей школе изучается с 10 по 11</w:t>
      </w:r>
      <w:r w:rsidRPr="009C1006">
        <w:rPr>
          <w:rFonts w:ascii="Times New Roman" w:hAnsi="Times New Roman" w:cs="Times New Roman"/>
          <w:sz w:val="26"/>
          <w:szCs w:val="26"/>
        </w:rPr>
        <w:t xml:space="preserve"> класс. Общ</w:t>
      </w:r>
      <w:r>
        <w:rPr>
          <w:rFonts w:ascii="Times New Roman" w:hAnsi="Times New Roman" w:cs="Times New Roman"/>
          <w:sz w:val="26"/>
          <w:szCs w:val="26"/>
        </w:rPr>
        <w:t>ее коли</w:t>
      </w:r>
      <w:r>
        <w:rPr>
          <w:rFonts w:ascii="Times New Roman" w:hAnsi="Times New Roman" w:cs="Times New Roman"/>
          <w:sz w:val="26"/>
          <w:szCs w:val="26"/>
        </w:rPr>
        <w:softHyphen/>
        <w:t>чество времени на два</w:t>
      </w:r>
      <w:r w:rsidRPr="009C1006">
        <w:rPr>
          <w:rFonts w:ascii="Times New Roman" w:hAnsi="Times New Roman" w:cs="Times New Roman"/>
          <w:sz w:val="26"/>
          <w:szCs w:val="26"/>
        </w:rPr>
        <w:t xml:space="preserve"> года обучения</w:t>
      </w:r>
      <w:r>
        <w:rPr>
          <w:rFonts w:ascii="Times New Roman" w:hAnsi="Times New Roman" w:cs="Times New Roman"/>
          <w:sz w:val="26"/>
          <w:szCs w:val="26"/>
        </w:rPr>
        <w:t xml:space="preserve"> на профильном уровне </w:t>
      </w:r>
      <w:r w:rsidRPr="009C1006"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C1006">
        <w:rPr>
          <w:rFonts w:ascii="Times New Roman" w:hAnsi="Times New Roman" w:cs="Times New Roman"/>
          <w:sz w:val="26"/>
          <w:szCs w:val="26"/>
        </w:rPr>
        <w:t>0 часов. Общая недельная нагрузка в ка</w:t>
      </w:r>
      <w:r>
        <w:rPr>
          <w:rFonts w:ascii="Times New Roman" w:hAnsi="Times New Roman" w:cs="Times New Roman"/>
          <w:sz w:val="26"/>
          <w:szCs w:val="26"/>
        </w:rPr>
        <w:t>ждом году обучения состав</w:t>
      </w:r>
      <w:r>
        <w:rPr>
          <w:rFonts w:ascii="Times New Roman" w:hAnsi="Times New Roman" w:cs="Times New Roman"/>
          <w:sz w:val="26"/>
          <w:szCs w:val="26"/>
        </w:rPr>
        <w:softHyphen/>
        <w:t>ляет 3</w:t>
      </w:r>
      <w:r w:rsidRPr="009C1006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C10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382B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C1006">
        <w:rPr>
          <w:rFonts w:ascii="Times New Roman" w:hAnsi="Times New Roman"/>
          <w:sz w:val="26"/>
          <w:szCs w:val="26"/>
        </w:rPr>
        <w:t xml:space="preserve">Согласно федеральному базисному учебному плану для образовательных учреждений Российской Федерации на изучение обществознания на уровне </w:t>
      </w:r>
      <w:r>
        <w:rPr>
          <w:rFonts w:ascii="Times New Roman" w:hAnsi="Times New Roman"/>
          <w:sz w:val="26"/>
          <w:szCs w:val="26"/>
        </w:rPr>
        <w:t xml:space="preserve">среднего </w:t>
      </w:r>
      <w:r w:rsidRPr="009C1006">
        <w:rPr>
          <w:rFonts w:ascii="Times New Roman" w:hAnsi="Times New Roman"/>
          <w:sz w:val="26"/>
          <w:szCs w:val="26"/>
        </w:rPr>
        <w:t>общего образования</w:t>
      </w:r>
      <w:r>
        <w:rPr>
          <w:rFonts w:ascii="Times New Roman" w:hAnsi="Times New Roman"/>
          <w:sz w:val="26"/>
          <w:szCs w:val="26"/>
        </w:rPr>
        <w:t xml:space="preserve"> (профильный уровень)</w:t>
      </w:r>
      <w:r w:rsidRPr="009C1006">
        <w:rPr>
          <w:rFonts w:ascii="Times New Roman" w:hAnsi="Times New Roman"/>
          <w:sz w:val="26"/>
          <w:szCs w:val="26"/>
        </w:rPr>
        <w:t xml:space="preserve"> отводится не менее </w:t>
      </w:r>
      <w:r>
        <w:rPr>
          <w:rFonts w:ascii="Times New Roman" w:hAnsi="Times New Roman"/>
          <w:sz w:val="26"/>
          <w:szCs w:val="26"/>
        </w:rPr>
        <w:t>210</w:t>
      </w:r>
      <w:r w:rsidRPr="009C1006">
        <w:rPr>
          <w:rFonts w:ascii="Times New Roman" w:hAnsi="Times New Roman"/>
          <w:sz w:val="26"/>
          <w:szCs w:val="26"/>
        </w:rPr>
        <w:t xml:space="preserve"> часов из расчета </w:t>
      </w:r>
      <w:r>
        <w:rPr>
          <w:rFonts w:ascii="Times New Roman" w:hAnsi="Times New Roman"/>
          <w:sz w:val="26"/>
          <w:szCs w:val="26"/>
        </w:rPr>
        <w:t>3</w:t>
      </w:r>
      <w:r w:rsidRPr="009C1006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9C1006">
        <w:rPr>
          <w:rFonts w:ascii="Times New Roman" w:hAnsi="Times New Roman"/>
          <w:sz w:val="26"/>
          <w:szCs w:val="26"/>
        </w:rPr>
        <w:t xml:space="preserve"> в неделю с </w:t>
      </w:r>
      <w:r>
        <w:rPr>
          <w:rFonts w:ascii="Times New Roman" w:hAnsi="Times New Roman"/>
          <w:sz w:val="26"/>
          <w:szCs w:val="26"/>
        </w:rPr>
        <w:t>10</w:t>
      </w:r>
      <w:r w:rsidRPr="009C1006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11</w:t>
      </w:r>
      <w:r w:rsidRPr="009C1006">
        <w:rPr>
          <w:rFonts w:ascii="Times New Roman" w:hAnsi="Times New Roman"/>
          <w:sz w:val="26"/>
          <w:szCs w:val="26"/>
        </w:rPr>
        <w:t xml:space="preserve"> класс. Примерная программа рассчитана на </w:t>
      </w:r>
      <w:r>
        <w:rPr>
          <w:rFonts w:ascii="Times New Roman" w:hAnsi="Times New Roman"/>
          <w:sz w:val="26"/>
          <w:szCs w:val="26"/>
        </w:rPr>
        <w:t>210</w:t>
      </w:r>
      <w:r w:rsidRPr="009C1006">
        <w:rPr>
          <w:rFonts w:ascii="Times New Roman" w:hAnsi="Times New Roman"/>
          <w:sz w:val="26"/>
          <w:szCs w:val="26"/>
        </w:rPr>
        <w:t xml:space="preserve"> учебных часов. При этом в ней предусмотрен резерв свободного учебного времени </w:t>
      </w:r>
      <w:r w:rsidRPr="00BF48E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объеме 9</w:t>
      </w:r>
      <w:r w:rsidRPr="009C1006">
        <w:rPr>
          <w:rFonts w:ascii="Times New Roman" w:hAnsi="Times New Roman"/>
          <w:sz w:val="26"/>
          <w:szCs w:val="26"/>
        </w:rPr>
        <w:t xml:space="preserve"> учебных часов. </w:t>
      </w:r>
    </w:p>
    <w:p w:rsidR="0009382B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485C">
        <w:rPr>
          <w:rFonts w:ascii="Times New Roman" w:hAnsi="Times New Roman"/>
          <w:sz w:val="26"/>
          <w:szCs w:val="26"/>
        </w:rPr>
        <w:t>Распределение учебного времени представлено в таблице</w:t>
      </w:r>
      <w:r>
        <w:rPr>
          <w:rFonts w:ascii="Times New Roman" w:hAnsi="Times New Roman"/>
          <w:sz w:val="26"/>
          <w:szCs w:val="26"/>
        </w:rPr>
        <w:t>:</w:t>
      </w:r>
      <w:r w:rsidRPr="0049485C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432"/>
        <w:gridCol w:w="1840"/>
        <w:gridCol w:w="2503"/>
        <w:gridCol w:w="2217"/>
        <w:gridCol w:w="1579"/>
      </w:tblGrid>
      <w:tr w:rsidR="0009382B" w:rsidTr="004D72AC">
        <w:tc>
          <w:tcPr>
            <w:tcW w:w="1526" w:type="dxa"/>
            <w:vAlign w:val="center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Align w:val="center"/>
          </w:tcPr>
          <w:p w:rsidR="0009382B" w:rsidRPr="007B52ED" w:rsidRDefault="0009382B" w:rsidP="004D72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2ED">
              <w:rPr>
                <w:rFonts w:ascii="Times New Roman" w:hAnsi="Times New Roman"/>
                <w:b/>
                <w:sz w:val="24"/>
                <w:szCs w:val="24"/>
              </w:rPr>
              <w:t>Обязательный минимум</w:t>
            </w:r>
          </w:p>
        </w:tc>
        <w:tc>
          <w:tcPr>
            <w:tcW w:w="2646" w:type="dxa"/>
            <w:vAlign w:val="center"/>
          </w:tcPr>
          <w:p w:rsidR="0009382B" w:rsidRPr="007B52ED" w:rsidRDefault="0009382B" w:rsidP="004D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ED">
              <w:rPr>
                <w:rFonts w:ascii="Times New Roman" w:hAnsi="Times New Roman"/>
                <w:sz w:val="24"/>
                <w:szCs w:val="24"/>
              </w:rPr>
              <w:t>Количество часов в соответствии с учебным планом в неделю</w:t>
            </w:r>
          </w:p>
        </w:tc>
        <w:tc>
          <w:tcPr>
            <w:tcW w:w="2315" w:type="dxa"/>
            <w:vAlign w:val="center"/>
          </w:tcPr>
          <w:p w:rsidR="0009382B" w:rsidRPr="007B52ED" w:rsidRDefault="0009382B" w:rsidP="004D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ED">
              <w:rPr>
                <w:rFonts w:ascii="Times New Roman" w:hAnsi="Times New Roman"/>
                <w:sz w:val="24"/>
                <w:szCs w:val="24"/>
              </w:rPr>
              <w:t>Количество учебных недель в соответствии с календарным учебным графиком</w:t>
            </w:r>
          </w:p>
        </w:tc>
        <w:tc>
          <w:tcPr>
            <w:tcW w:w="1637" w:type="dxa"/>
            <w:vAlign w:val="center"/>
          </w:tcPr>
          <w:p w:rsidR="0009382B" w:rsidRPr="007B52ED" w:rsidRDefault="0009382B" w:rsidP="004D72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09382B" w:rsidRPr="007B52ED" w:rsidRDefault="0009382B" w:rsidP="004D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ED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</w:tr>
      <w:tr w:rsidR="0009382B" w:rsidTr="004D72AC">
        <w:trPr>
          <w:trHeight w:val="852"/>
        </w:trPr>
        <w:tc>
          <w:tcPr>
            <w:tcW w:w="1526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класс </w:t>
            </w:r>
          </w:p>
        </w:tc>
        <w:tc>
          <w:tcPr>
            <w:tcW w:w="1843" w:type="dxa"/>
            <w:vAlign w:val="center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2646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315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35</w:t>
            </w:r>
          </w:p>
        </w:tc>
        <w:tc>
          <w:tcPr>
            <w:tcW w:w="1637" w:type="dxa"/>
            <w:vAlign w:val="center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105</w:t>
            </w:r>
          </w:p>
        </w:tc>
      </w:tr>
      <w:tr w:rsidR="0009382B" w:rsidTr="004D72AC">
        <w:trPr>
          <w:trHeight w:val="520"/>
        </w:trPr>
        <w:tc>
          <w:tcPr>
            <w:tcW w:w="1526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 класс </w:t>
            </w:r>
          </w:p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2646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15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35</w:t>
            </w:r>
          </w:p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09382B" w:rsidTr="004D72AC">
        <w:tc>
          <w:tcPr>
            <w:tcW w:w="1526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646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15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210</w:t>
            </w:r>
          </w:p>
        </w:tc>
      </w:tr>
    </w:tbl>
    <w:p w:rsidR="0009382B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9382B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учебного времени для изучения предмета в 10-11 классах:</w:t>
      </w:r>
    </w:p>
    <w:tbl>
      <w:tblPr>
        <w:tblStyle w:val="a6"/>
        <w:tblW w:w="10031" w:type="dxa"/>
        <w:tblLook w:val="04A0"/>
      </w:tblPr>
      <w:tblGrid>
        <w:gridCol w:w="1819"/>
        <w:gridCol w:w="1791"/>
        <w:gridCol w:w="6421"/>
      </w:tblGrid>
      <w:tr w:rsidR="0009382B" w:rsidTr="004D72AC">
        <w:tc>
          <w:tcPr>
            <w:tcW w:w="1819" w:type="dxa"/>
            <w:vMerge w:val="restart"/>
          </w:tcPr>
          <w:p w:rsidR="0009382B" w:rsidRPr="007F5306" w:rsidRDefault="0009382B" w:rsidP="004D72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0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12" w:type="dxa"/>
            <w:gridSpan w:val="2"/>
          </w:tcPr>
          <w:p w:rsidR="0009382B" w:rsidRPr="007F5306" w:rsidRDefault="0009382B" w:rsidP="004D72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Обществознание</w:t>
            </w:r>
          </w:p>
        </w:tc>
      </w:tr>
      <w:tr w:rsidR="0009382B" w:rsidTr="004D72AC">
        <w:tc>
          <w:tcPr>
            <w:tcW w:w="1819" w:type="dxa"/>
            <w:vMerge/>
          </w:tcPr>
          <w:p w:rsidR="0009382B" w:rsidRDefault="0009382B" w:rsidP="004D72A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2E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421" w:type="dxa"/>
            <w:vAlign w:val="center"/>
          </w:tcPr>
          <w:p w:rsidR="0009382B" w:rsidRPr="007F5306" w:rsidRDefault="0009382B" w:rsidP="004D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9382B" w:rsidTr="004D72AC">
        <w:tc>
          <w:tcPr>
            <w:tcW w:w="1819" w:type="dxa"/>
          </w:tcPr>
          <w:p w:rsidR="0009382B" w:rsidRDefault="0009382B" w:rsidP="004D72A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2ED">
              <w:rPr>
                <w:rFonts w:ascii="Times New Roman" w:hAnsi="Times New Roman"/>
                <w:b/>
                <w:sz w:val="24"/>
                <w:szCs w:val="24"/>
              </w:rPr>
              <w:t>Обязательный минимум</w:t>
            </w:r>
          </w:p>
        </w:tc>
        <w:tc>
          <w:tcPr>
            <w:tcW w:w="1791" w:type="dxa"/>
            <w:vAlign w:val="center"/>
          </w:tcPr>
          <w:p w:rsidR="0009382B" w:rsidRPr="007B52ED" w:rsidRDefault="0009382B" w:rsidP="004D72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1" w:type="dxa"/>
            <w:vAlign w:val="center"/>
          </w:tcPr>
          <w:p w:rsidR="0009382B" w:rsidRPr="00053B79" w:rsidRDefault="0009382B" w:rsidP="004D72A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09382B" w:rsidTr="004D72AC">
        <w:tc>
          <w:tcPr>
            <w:tcW w:w="1819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 класс</w:t>
            </w:r>
          </w:p>
        </w:tc>
        <w:tc>
          <w:tcPr>
            <w:tcW w:w="1791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421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105 </w:t>
            </w:r>
          </w:p>
        </w:tc>
      </w:tr>
      <w:tr w:rsidR="0009382B" w:rsidTr="004D72AC">
        <w:tc>
          <w:tcPr>
            <w:tcW w:w="1819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класс</w:t>
            </w:r>
          </w:p>
        </w:tc>
        <w:tc>
          <w:tcPr>
            <w:tcW w:w="1791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6421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105 </w:t>
            </w:r>
          </w:p>
        </w:tc>
      </w:tr>
      <w:tr w:rsidR="0009382B" w:rsidTr="004D72AC">
        <w:tc>
          <w:tcPr>
            <w:tcW w:w="1819" w:type="dxa"/>
          </w:tcPr>
          <w:p w:rsidR="0009382B" w:rsidRPr="00053B79" w:rsidRDefault="0009382B" w:rsidP="004D72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B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1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1" w:type="dxa"/>
          </w:tcPr>
          <w:p w:rsidR="0009382B" w:rsidRPr="00053B79" w:rsidRDefault="0009382B" w:rsidP="004D72AC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210</w:t>
            </w:r>
          </w:p>
        </w:tc>
      </w:tr>
    </w:tbl>
    <w:p w:rsidR="0009382B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9382B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Обязательное (минимальное) количество контрольных работ по классам:</w:t>
      </w:r>
    </w:p>
    <w:tbl>
      <w:tblPr>
        <w:tblStyle w:val="a6"/>
        <w:tblW w:w="10031" w:type="dxa"/>
        <w:tblLook w:val="04A0"/>
      </w:tblPr>
      <w:tblGrid>
        <w:gridCol w:w="1819"/>
        <w:gridCol w:w="8212"/>
      </w:tblGrid>
      <w:tr w:rsidR="0009382B" w:rsidTr="004D72AC">
        <w:trPr>
          <w:trHeight w:val="495"/>
        </w:trPr>
        <w:tc>
          <w:tcPr>
            <w:tcW w:w="1819" w:type="dxa"/>
            <w:vAlign w:val="center"/>
          </w:tcPr>
          <w:p w:rsidR="0009382B" w:rsidRPr="007F5306" w:rsidRDefault="0009382B" w:rsidP="004D72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30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12" w:type="dxa"/>
            <w:vAlign w:val="center"/>
          </w:tcPr>
          <w:p w:rsidR="0009382B" w:rsidRPr="001A5B6B" w:rsidRDefault="0009382B" w:rsidP="004D72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09382B" w:rsidTr="004D72AC">
        <w:trPr>
          <w:trHeight w:val="305"/>
        </w:trPr>
        <w:tc>
          <w:tcPr>
            <w:tcW w:w="1819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класс</w:t>
            </w:r>
          </w:p>
        </w:tc>
        <w:tc>
          <w:tcPr>
            <w:tcW w:w="8212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9382B" w:rsidTr="004D72AC">
        <w:trPr>
          <w:trHeight w:val="305"/>
        </w:trPr>
        <w:tc>
          <w:tcPr>
            <w:tcW w:w="1819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класс</w:t>
            </w:r>
          </w:p>
        </w:tc>
        <w:tc>
          <w:tcPr>
            <w:tcW w:w="8212" w:type="dxa"/>
          </w:tcPr>
          <w:p w:rsidR="0009382B" w:rsidRDefault="0009382B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09382B" w:rsidRDefault="0009382B" w:rsidP="0009382B">
      <w:pPr>
        <w:pStyle w:val="a7"/>
        <w:ind w:right="150"/>
        <w:jc w:val="center"/>
        <w:rPr>
          <w:b/>
        </w:rPr>
      </w:pPr>
      <w:r w:rsidRPr="002D17C2">
        <w:rPr>
          <w:b/>
        </w:rPr>
        <w:t>ОБЩЕУЧЕБНЫЕ УМЕНИЯ, НАВЫКИ И СПОСОБЫ ДЕЯТЕЛЬНОСТИ.</w:t>
      </w:r>
    </w:p>
    <w:p w:rsidR="0009382B" w:rsidRPr="005F5B80" w:rsidRDefault="0009382B" w:rsidP="0009382B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NewRomanPSMT"/>
        </w:rPr>
        <w:t xml:space="preserve">  </w:t>
      </w:r>
      <w:r w:rsidRPr="005F5B80">
        <w:rPr>
          <w:rFonts w:ascii="Times New Roman" w:hAnsi="Times New Roman" w:cs="Times New Roman"/>
          <w:sz w:val="26"/>
          <w:szCs w:val="26"/>
        </w:rPr>
        <w:t xml:space="preserve">Рабочая программа предусматривает формирование у учащихся </w:t>
      </w:r>
      <w:proofErr w:type="spellStart"/>
      <w:r w:rsidRPr="005F5B80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5F5B80">
        <w:rPr>
          <w:rFonts w:ascii="Times New Roman" w:hAnsi="Times New Roman" w:cs="Times New Roman"/>
          <w:sz w:val="26"/>
          <w:szCs w:val="26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</w:t>
      </w:r>
      <w:r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5F5B80">
        <w:rPr>
          <w:rFonts w:ascii="Times New Roman" w:hAnsi="Times New Roman" w:cs="Times New Roman"/>
          <w:sz w:val="26"/>
          <w:szCs w:val="26"/>
        </w:rPr>
        <w:t xml:space="preserve"> общего образования являются:</w:t>
      </w:r>
    </w:p>
    <w:p w:rsidR="0009382B" w:rsidRPr="00DB18D3" w:rsidRDefault="0009382B" w:rsidP="0009382B">
      <w:pPr>
        <w:pStyle w:val="a5"/>
        <w:numPr>
          <w:ilvl w:val="0"/>
          <w:numId w:val="1"/>
        </w:num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B18D3">
        <w:rPr>
          <w:rFonts w:ascii="Times New Roman" w:hAnsi="Times New Roman"/>
          <w:sz w:val="26"/>
          <w:szCs w:val="26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09382B" w:rsidRPr="00DB18D3" w:rsidRDefault="0009382B" w:rsidP="0009382B">
      <w:pPr>
        <w:pStyle w:val="a5"/>
        <w:numPr>
          <w:ilvl w:val="0"/>
          <w:numId w:val="1"/>
        </w:num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B18D3">
        <w:rPr>
          <w:rFonts w:ascii="Times New Roman" w:hAnsi="Times New Roman"/>
          <w:sz w:val="26"/>
          <w:szCs w:val="26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09382B" w:rsidRPr="00DB18D3" w:rsidRDefault="0009382B" w:rsidP="0009382B">
      <w:pPr>
        <w:pStyle w:val="a5"/>
        <w:numPr>
          <w:ilvl w:val="0"/>
          <w:numId w:val="1"/>
        </w:num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B18D3">
        <w:rPr>
          <w:rFonts w:ascii="Times New Roman" w:hAnsi="Times New Roman"/>
          <w:sz w:val="26"/>
          <w:szCs w:val="26"/>
        </w:rPr>
        <w:t>объективно оценивать свои учебные достижения, поведение, черты своей личности, учитывать мнения других людей при определении собственной позиции и самооценки;</w:t>
      </w:r>
    </w:p>
    <w:p w:rsidR="0009382B" w:rsidRPr="00DB18D3" w:rsidRDefault="0009382B" w:rsidP="0009382B">
      <w:pPr>
        <w:pStyle w:val="a5"/>
        <w:numPr>
          <w:ilvl w:val="0"/>
          <w:numId w:val="1"/>
        </w:num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B18D3">
        <w:rPr>
          <w:rFonts w:ascii="Times New Roman" w:hAnsi="Times New Roman"/>
          <w:sz w:val="26"/>
          <w:szCs w:val="26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9382B" w:rsidRPr="005F5B80" w:rsidRDefault="0009382B" w:rsidP="0009382B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8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B80">
        <w:rPr>
          <w:rFonts w:ascii="Times New Roman" w:hAnsi="Times New Roman" w:cs="Times New Roman"/>
          <w:sz w:val="26"/>
          <w:szCs w:val="26"/>
        </w:rPr>
        <w:t>на использование элементов причинно-следственного анализа;</w:t>
      </w:r>
    </w:p>
    <w:p w:rsidR="0009382B" w:rsidRPr="005F5B80" w:rsidRDefault="0009382B" w:rsidP="0009382B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8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B80">
        <w:rPr>
          <w:rFonts w:ascii="Times New Roman" w:hAnsi="Times New Roman" w:cs="Times New Roman"/>
          <w:sz w:val="26"/>
          <w:szCs w:val="26"/>
        </w:rPr>
        <w:t>на исследование несложных реальных связей и зависимостей;</w:t>
      </w:r>
    </w:p>
    <w:p w:rsidR="0009382B" w:rsidRPr="005F5B80" w:rsidRDefault="0009382B" w:rsidP="0009382B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F5B80">
        <w:rPr>
          <w:rFonts w:ascii="Times New Roman" w:hAnsi="Times New Roman" w:cs="Times New Roman"/>
          <w:sz w:val="26"/>
          <w:szCs w:val="26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9382B" w:rsidRPr="005F5B80" w:rsidRDefault="0009382B" w:rsidP="0009382B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80">
        <w:rPr>
          <w:rFonts w:ascii="Times New Roman" w:hAnsi="Times New Roman" w:cs="Times New Roman"/>
          <w:sz w:val="26"/>
          <w:szCs w:val="26"/>
        </w:rPr>
        <w:t>- на поиск и извлечение нужной информации по заданной теме в адаптированных источниках различного типа;</w:t>
      </w:r>
    </w:p>
    <w:p w:rsidR="0009382B" w:rsidRPr="005F5B80" w:rsidRDefault="0009382B" w:rsidP="0009382B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80">
        <w:rPr>
          <w:rFonts w:ascii="Times New Roman" w:hAnsi="Times New Roman" w:cs="Times New Roman"/>
          <w:sz w:val="26"/>
          <w:szCs w:val="26"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9382B" w:rsidRPr="005F5B80" w:rsidRDefault="0009382B" w:rsidP="0009382B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80">
        <w:rPr>
          <w:rFonts w:ascii="Times New Roman" w:hAnsi="Times New Roman" w:cs="Times New Roman"/>
          <w:sz w:val="26"/>
          <w:szCs w:val="26"/>
        </w:rPr>
        <w:t>- на объяснение изученных положений на конкретных примерах;</w:t>
      </w:r>
    </w:p>
    <w:p w:rsidR="0009382B" w:rsidRPr="005F5B80" w:rsidRDefault="0009382B" w:rsidP="0009382B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80">
        <w:rPr>
          <w:rFonts w:ascii="Times New Roman" w:hAnsi="Times New Roman" w:cs="Times New Roman"/>
          <w:sz w:val="26"/>
          <w:szCs w:val="26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09382B" w:rsidRDefault="0009382B" w:rsidP="0009382B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80">
        <w:rPr>
          <w:rFonts w:ascii="Times New Roman" w:hAnsi="Times New Roman" w:cs="Times New Roman"/>
          <w:sz w:val="26"/>
          <w:szCs w:val="26"/>
        </w:rPr>
        <w:t>- на определение собственного отношения к явлениям современной жизни, фор</w:t>
      </w:r>
      <w:r>
        <w:rPr>
          <w:rFonts w:ascii="Times New Roman" w:hAnsi="Times New Roman" w:cs="Times New Roman"/>
          <w:sz w:val="26"/>
          <w:szCs w:val="26"/>
        </w:rPr>
        <w:t>мулирование своей точки зрения;</w:t>
      </w:r>
    </w:p>
    <w:p w:rsidR="0009382B" w:rsidRDefault="0009382B" w:rsidP="0009382B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на </w:t>
      </w:r>
      <w:r w:rsidRPr="005333EF">
        <w:rPr>
          <w:rFonts w:ascii="Times New Roman" w:hAnsi="Times New Roman"/>
          <w:sz w:val="26"/>
          <w:szCs w:val="26"/>
        </w:rPr>
        <w:t>отделения основной информации от второстепенной, критического оценивания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33EF">
        <w:rPr>
          <w:rFonts w:ascii="Times New Roman" w:hAnsi="Times New Roman"/>
          <w:sz w:val="26"/>
          <w:szCs w:val="26"/>
        </w:rPr>
        <w:t>достоверности полученной информации</w:t>
      </w:r>
      <w:r>
        <w:rPr>
          <w:rFonts w:ascii="Times New Roman" w:hAnsi="Times New Roman"/>
          <w:sz w:val="26"/>
          <w:szCs w:val="26"/>
        </w:rPr>
        <w:t>.</w:t>
      </w:r>
    </w:p>
    <w:p w:rsidR="0009382B" w:rsidRPr="005333EF" w:rsidRDefault="0009382B" w:rsidP="0009382B">
      <w:pPr>
        <w:tabs>
          <w:tab w:val="left" w:pos="7872"/>
          <w:tab w:val="left" w:pos="11184"/>
        </w:tabs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</w:p>
    <w:p w:rsidR="004C623D" w:rsidRPr="00A84368" w:rsidRDefault="004C623D" w:rsidP="004C623D">
      <w:pPr>
        <w:ind w:lef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СОДЕРЖАНИЕ</w:t>
      </w:r>
    </w:p>
    <w:p w:rsidR="004C623D" w:rsidRPr="00B749E9" w:rsidRDefault="004C623D" w:rsidP="004C62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Pr="00B749E9">
        <w:rPr>
          <w:rFonts w:ascii="Times New Roman" w:hAnsi="Times New Roman"/>
          <w:b/>
          <w:sz w:val="26"/>
          <w:szCs w:val="26"/>
        </w:rPr>
        <w:t xml:space="preserve"> класс.</w:t>
      </w:r>
    </w:p>
    <w:p w:rsidR="004C623D" w:rsidRPr="00CA73AD" w:rsidRDefault="004C623D" w:rsidP="004C623D">
      <w:pPr>
        <w:shd w:val="clear" w:color="auto" w:fill="FFFFFF"/>
        <w:spacing w:before="122"/>
        <w:ind w:right="58"/>
        <w:rPr>
          <w:rFonts w:ascii="Times New Roman" w:hAnsi="Times New Roman"/>
          <w:b/>
          <w:sz w:val="26"/>
          <w:szCs w:val="26"/>
          <w:u w:val="single"/>
        </w:rPr>
      </w:pPr>
      <w:r w:rsidRPr="00F012F0">
        <w:rPr>
          <w:rFonts w:ascii="Times New Roman" w:hAnsi="Times New Roman"/>
          <w:sz w:val="26"/>
          <w:szCs w:val="26"/>
        </w:rPr>
        <w:t>Примерное распределение часов на изучен</w:t>
      </w:r>
      <w:r>
        <w:rPr>
          <w:rFonts w:ascii="Times New Roman" w:hAnsi="Times New Roman"/>
          <w:sz w:val="26"/>
          <w:szCs w:val="26"/>
        </w:rPr>
        <w:t xml:space="preserve">ие курса предмета Обществознание в 11 </w:t>
      </w:r>
      <w:r w:rsidRPr="00F012F0">
        <w:rPr>
          <w:rFonts w:ascii="Times New Roman" w:hAnsi="Times New Roman"/>
          <w:sz w:val="26"/>
          <w:szCs w:val="26"/>
        </w:rPr>
        <w:t>кл</w:t>
      </w:r>
      <w:r>
        <w:rPr>
          <w:rFonts w:ascii="Times New Roman" w:hAnsi="Times New Roman"/>
          <w:sz w:val="26"/>
          <w:szCs w:val="26"/>
        </w:rPr>
        <w:t xml:space="preserve">ассе  на профильном уровне согласно учебному плану: 3 часа </w:t>
      </w:r>
      <w:r w:rsidRPr="00F012F0">
        <w:rPr>
          <w:rFonts w:ascii="Times New Roman" w:hAnsi="Times New Roman"/>
          <w:sz w:val="26"/>
          <w:szCs w:val="26"/>
        </w:rPr>
        <w:t>в не</w:t>
      </w:r>
      <w:r>
        <w:rPr>
          <w:rFonts w:ascii="Times New Roman" w:hAnsi="Times New Roman"/>
          <w:sz w:val="26"/>
          <w:szCs w:val="26"/>
        </w:rPr>
        <w:t>делю, всего 105</w:t>
      </w:r>
      <w:r w:rsidRPr="00F012F0">
        <w:rPr>
          <w:rFonts w:ascii="Times New Roman" w:hAnsi="Times New Roman"/>
          <w:sz w:val="26"/>
          <w:szCs w:val="26"/>
        </w:rPr>
        <w:t xml:space="preserve"> часов</w:t>
      </w:r>
    </w:p>
    <w:p w:rsidR="004C623D" w:rsidRPr="00470281" w:rsidRDefault="004C623D" w:rsidP="004C623D">
      <w:pPr>
        <w:shd w:val="clear" w:color="auto" w:fill="FFFFFF"/>
        <w:spacing w:before="122"/>
        <w:ind w:right="58"/>
        <w:rPr>
          <w:rFonts w:ascii="Times New Roman" w:hAnsi="Times New Roman"/>
          <w:sz w:val="26"/>
          <w:szCs w:val="26"/>
        </w:rPr>
      </w:pPr>
      <w:r w:rsidRPr="00470281">
        <w:rPr>
          <w:rFonts w:ascii="Times New Roman" w:hAnsi="Times New Roman"/>
          <w:sz w:val="26"/>
          <w:szCs w:val="26"/>
        </w:rPr>
        <w:t xml:space="preserve">Примерное распределение часов на изучение основных глав (разделов) </w:t>
      </w:r>
      <w:r>
        <w:rPr>
          <w:rFonts w:ascii="Times New Roman" w:hAnsi="Times New Roman"/>
          <w:sz w:val="26"/>
          <w:szCs w:val="26"/>
        </w:rPr>
        <w:t>из расчета 3 час</w:t>
      </w:r>
      <w:r w:rsidRPr="00470281">
        <w:rPr>
          <w:rFonts w:ascii="Times New Roman" w:hAnsi="Times New Roman"/>
          <w:sz w:val="26"/>
          <w:szCs w:val="26"/>
        </w:rPr>
        <w:t xml:space="preserve"> в неделю, всего </w:t>
      </w:r>
      <w:r>
        <w:rPr>
          <w:rFonts w:ascii="Times New Roman" w:hAnsi="Times New Roman"/>
          <w:sz w:val="26"/>
          <w:szCs w:val="26"/>
        </w:rPr>
        <w:t>105 часов</w:t>
      </w:r>
    </w:p>
    <w:tbl>
      <w:tblPr>
        <w:tblpPr w:leftFromText="180" w:rightFromText="180" w:vertAnchor="text" w:tblpY="1"/>
        <w:tblOverlap w:val="never"/>
        <w:tblW w:w="9995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5881"/>
        <w:gridCol w:w="2977"/>
      </w:tblGrid>
      <w:tr w:rsidR="004C623D" w:rsidRPr="00F82F69" w:rsidTr="004D72AC">
        <w:trPr>
          <w:trHeight w:val="325"/>
        </w:trPr>
        <w:tc>
          <w:tcPr>
            <w:tcW w:w="1137" w:type="dxa"/>
          </w:tcPr>
          <w:p w:rsidR="004C623D" w:rsidRPr="00F82F69" w:rsidRDefault="004C623D" w:rsidP="004D72A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2F69">
              <w:rPr>
                <w:rFonts w:ascii="Times New Roman" w:hAnsi="Times New Roman"/>
                <w:sz w:val="26"/>
                <w:szCs w:val="26"/>
              </w:rPr>
              <w:t>Номер главы</w:t>
            </w:r>
          </w:p>
        </w:tc>
        <w:tc>
          <w:tcPr>
            <w:tcW w:w="5881" w:type="dxa"/>
          </w:tcPr>
          <w:p w:rsidR="004C623D" w:rsidRPr="00F82F69" w:rsidRDefault="004C623D" w:rsidP="004D72A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2F69">
              <w:rPr>
                <w:rFonts w:ascii="Times New Roman" w:hAnsi="Times New Roman"/>
                <w:sz w:val="26"/>
                <w:szCs w:val="26"/>
              </w:rPr>
              <w:t>Название изучаемой главы</w:t>
            </w:r>
          </w:p>
        </w:tc>
        <w:tc>
          <w:tcPr>
            <w:tcW w:w="2977" w:type="dxa"/>
          </w:tcPr>
          <w:p w:rsidR="004C623D" w:rsidRPr="00F82F69" w:rsidRDefault="004C623D" w:rsidP="004D72A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Рекомендуемое </w:t>
            </w:r>
            <w:r w:rsidRPr="00F82F69">
              <w:rPr>
                <w:rFonts w:ascii="Times New Roman" w:hAnsi="Times New Roman"/>
                <w:sz w:val="26"/>
                <w:szCs w:val="26"/>
              </w:rPr>
              <w:t>количество часов на изучение</w:t>
            </w:r>
          </w:p>
        </w:tc>
      </w:tr>
      <w:tr w:rsidR="004C623D" w:rsidRPr="00F82F69" w:rsidTr="004D72AC">
        <w:tc>
          <w:tcPr>
            <w:tcW w:w="1137" w:type="dxa"/>
          </w:tcPr>
          <w:p w:rsidR="004C623D" w:rsidRPr="00F3638E" w:rsidRDefault="004C623D" w:rsidP="004D72A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81" w:type="dxa"/>
          </w:tcPr>
          <w:p w:rsidR="004C623D" w:rsidRPr="00216270" w:rsidRDefault="004C623D" w:rsidP="004D7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5EF">
              <w:rPr>
                <w:rFonts w:ascii="Times New Roman" w:hAnsi="Times New Roman"/>
                <w:sz w:val="26"/>
                <w:szCs w:val="26"/>
              </w:rPr>
              <w:t xml:space="preserve"> Введение  </w:t>
            </w:r>
          </w:p>
        </w:tc>
        <w:tc>
          <w:tcPr>
            <w:tcW w:w="2977" w:type="dxa"/>
          </w:tcPr>
          <w:p w:rsidR="004C623D" w:rsidRDefault="004C623D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C623D" w:rsidRPr="00F82F69" w:rsidTr="004D72AC">
        <w:tc>
          <w:tcPr>
            <w:tcW w:w="1137" w:type="dxa"/>
          </w:tcPr>
          <w:p w:rsidR="004C623D" w:rsidRPr="001F7040" w:rsidRDefault="004C623D" w:rsidP="004D72A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F704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81" w:type="dxa"/>
          </w:tcPr>
          <w:p w:rsidR="004C623D" w:rsidRPr="00216270" w:rsidRDefault="004C623D" w:rsidP="004D7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2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25EF">
              <w:rPr>
                <w:rFonts w:ascii="Times New Roman" w:hAnsi="Times New Roman"/>
                <w:sz w:val="26"/>
                <w:szCs w:val="26"/>
              </w:rPr>
              <w:t>Социальное развитие современного общества</w:t>
            </w:r>
          </w:p>
        </w:tc>
        <w:tc>
          <w:tcPr>
            <w:tcW w:w="2977" w:type="dxa"/>
          </w:tcPr>
          <w:p w:rsidR="004C623D" w:rsidRDefault="004C623D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4C623D" w:rsidRPr="00F82F69" w:rsidTr="004D72AC">
        <w:tc>
          <w:tcPr>
            <w:tcW w:w="1137" w:type="dxa"/>
          </w:tcPr>
          <w:p w:rsidR="004C623D" w:rsidRPr="00437275" w:rsidRDefault="004C623D" w:rsidP="004D72A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81" w:type="dxa"/>
          </w:tcPr>
          <w:p w:rsidR="004C623D" w:rsidRPr="00216270" w:rsidRDefault="004C623D" w:rsidP="004D7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2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25EF">
              <w:rPr>
                <w:rFonts w:ascii="Times New Roman" w:hAnsi="Times New Roman"/>
                <w:sz w:val="26"/>
                <w:szCs w:val="26"/>
              </w:rPr>
              <w:t>Политическая жизнь современного общества</w:t>
            </w:r>
          </w:p>
        </w:tc>
        <w:tc>
          <w:tcPr>
            <w:tcW w:w="2977" w:type="dxa"/>
          </w:tcPr>
          <w:p w:rsidR="004C623D" w:rsidRDefault="004C623D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4C623D" w:rsidRPr="00F82F69" w:rsidTr="004D72AC">
        <w:tc>
          <w:tcPr>
            <w:tcW w:w="1137" w:type="dxa"/>
          </w:tcPr>
          <w:p w:rsidR="004C623D" w:rsidRDefault="004C623D" w:rsidP="004D72A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81" w:type="dxa"/>
          </w:tcPr>
          <w:p w:rsidR="004C623D" w:rsidRPr="00216270" w:rsidRDefault="004C623D" w:rsidP="004D7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5EF">
              <w:rPr>
                <w:rFonts w:ascii="Times New Roman" w:hAnsi="Times New Roman"/>
                <w:sz w:val="26"/>
                <w:szCs w:val="26"/>
              </w:rPr>
              <w:t>Духовная культура</w:t>
            </w:r>
          </w:p>
        </w:tc>
        <w:tc>
          <w:tcPr>
            <w:tcW w:w="2977" w:type="dxa"/>
          </w:tcPr>
          <w:p w:rsidR="004C623D" w:rsidRDefault="004C623D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4C623D" w:rsidRPr="00F82F69" w:rsidTr="004D72AC">
        <w:tc>
          <w:tcPr>
            <w:tcW w:w="1137" w:type="dxa"/>
          </w:tcPr>
          <w:p w:rsidR="004C623D" w:rsidRPr="00437275" w:rsidRDefault="004C623D" w:rsidP="004D72A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81" w:type="dxa"/>
          </w:tcPr>
          <w:p w:rsidR="004C623D" w:rsidRPr="00216270" w:rsidRDefault="004C623D" w:rsidP="004D7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5EF">
              <w:rPr>
                <w:rFonts w:ascii="Times New Roman" w:hAnsi="Times New Roman"/>
                <w:sz w:val="26"/>
                <w:szCs w:val="26"/>
              </w:rPr>
              <w:t>Современный этап мирового развития</w:t>
            </w:r>
          </w:p>
        </w:tc>
        <w:tc>
          <w:tcPr>
            <w:tcW w:w="2977" w:type="dxa"/>
          </w:tcPr>
          <w:p w:rsidR="004C623D" w:rsidRDefault="004C623D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C623D" w:rsidRPr="00F82F69" w:rsidTr="004D72AC">
        <w:tc>
          <w:tcPr>
            <w:tcW w:w="1137" w:type="dxa"/>
          </w:tcPr>
          <w:p w:rsidR="004C623D" w:rsidRPr="00437275" w:rsidRDefault="004C623D" w:rsidP="004D72AC">
            <w:pPr>
              <w:pStyle w:val="a3"/>
              <w:ind w:left="-36" w:firstLine="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1" w:type="dxa"/>
          </w:tcPr>
          <w:p w:rsidR="004C623D" w:rsidRPr="007725EF" w:rsidRDefault="004C623D" w:rsidP="004D72AC">
            <w:pPr>
              <w:pStyle w:val="a3"/>
              <w:rPr>
                <w:rFonts w:ascii="Times New Roman" w:eastAsiaTheme="minorEastAsia" w:hAnsi="Times New Roman" w:cstheme="minorBidi"/>
                <w:sz w:val="26"/>
                <w:szCs w:val="26"/>
              </w:rPr>
            </w:pPr>
            <w:r w:rsidRPr="007725EF">
              <w:rPr>
                <w:rFonts w:ascii="Times New Roman" w:eastAsiaTheme="minorEastAsia" w:hAnsi="Times New Roman" w:cstheme="minorBidi"/>
                <w:sz w:val="26"/>
                <w:szCs w:val="26"/>
              </w:rPr>
              <w:t>Повторение и обобщение</w:t>
            </w:r>
          </w:p>
        </w:tc>
        <w:tc>
          <w:tcPr>
            <w:tcW w:w="2977" w:type="dxa"/>
          </w:tcPr>
          <w:p w:rsidR="004C623D" w:rsidRPr="007725EF" w:rsidRDefault="004C623D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5E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C623D" w:rsidRPr="00F82F69" w:rsidTr="004D72AC">
        <w:tc>
          <w:tcPr>
            <w:tcW w:w="1137" w:type="dxa"/>
          </w:tcPr>
          <w:p w:rsidR="004C623D" w:rsidRPr="00437275" w:rsidRDefault="004C623D" w:rsidP="004D72AC">
            <w:pPr>
              <w:pStyle w:val="a3"/>
              <w:ind w:left="-36" w:firstLine="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1" w:type="dxa"/>
          </w:tcPr>
          <w:p w:rsidR="004C623D" w:rsidRPr="00AE1382" w:rsidRDefault="004C623D" w:rsidP="004D72AC">
            <w:pPr>
              <w:pStyle w:val="a3"/>
              <w:rPr>
                <w:b/>
                <w:color w:val="000000"/>
                <w:spacing w:val="-9"/>
              </w:rPr>
            </w:pPr>
            <w:r w:rsidRPr="007725EF">
              <w:rPr>
                <w:rFonts w:ascii="Times New Roman" w:eastAsiaTheme="minorEastAsia" w:hAnsi="Times New Roman" w:cstheme="minorBidi"/>
                <w:sz w:val="26"/>
                <w:szCs w:val="26"/>
              </w:rPr>
              <w:t>Резерв</w:t>
            </w:r>
          </w:p>
        </w:tc>
        <w:tc>
          <w:tcPr>
            <w:tcW w:w="2977" w:type="dxa"/>
          </w:tcPr>
          <w:p w:rsidR="004C623D" w:rsidRPr="007725EF" w:rsidRDefault="004C623D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5E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C623D" w:rsidRPr="00F82F69" w:rsidTr="004D72AC">
        <w:tc>
          <w:tcPr>
            <w:tcW w:w="1137" w:type="dxa"/>
          </w:tcPr>
          <w:p w:rsidR="004C623D" w:rsidRDefault="004C623D" w:rsidP="004D72AC">
            <w:pPr>
              <w:pStyle w:val="a3"/>
              <w:ind w:left="-36" w:firstLine="3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1" w:type="dxa"/>
          </w:tcPr>
          <w:p w:rsidR="004C623D" w:rsidRPr="007725EF" w:rsidRDefault="004C623D" w:rsidP="004D72AC">
            <w:pPr>
              <w:pStyle w:val="a3"/>
              <w:rPr>
                <w:rFonts w:ascii="Times New Roman" w:eastAsiaTheme="minorEastAsia" w:hAnsi="Times New Roman" w:cstheme="minorBidi"/>
                <w:sz w:val="26"/>
                <w:szCs w:val="26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</w:rPr>
              <w:t>Всего</w:t>
            </w:r>
          </w:p>
        </w:tc>
        <w:tc>
          <w:tcPr>
            <w:tcW w:w="2977" w:type="dxa"/>
          </w:tcPr>
          <w:p w:rsidR="004C623D" w:rsidRPr="007725EF" w:rsidRDefault="004C623D" w:rsidP="004D72A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5EF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</w:tbl>
    <w:p w:rsidR="004C623D" w:rsidRPr="002D0B84" w:rsidRDefault="004C623D" w:rsidP="004C623D">
      <w:pPr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  <w:u w:val="single"/>
        </w:rPr>
        <w:br w:type="textWrapping" w:clear="all"/>
        <w:t>Содержание программы по последовательности изучаемого материала</w:t>
      </w:r>
      <w:r w:rsidRPr="002F5C67">
        <w:rPr>
          <w:b/>
          <w:sz w:val="24"/>
          <w:szCs w:val="24"/>
        </w:rPr>
        <w:t xml:space="preserve"> </w:t>
      </w:r>
    </w:p>
    <w:p w:rsidR="004C623D" w:rsidRDefault="004C623D" w:rsidP="004C62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23CCF">
        <w:rPr>
          <w:rFonts w:ascii="Times New Roman" w:hAnsi="Times New Roman"/>
          <w:b/>
          <w:sz w:val="26"/>
          <w:szCs w:val="26"/>
        </w:rPr>
        <w:t>Глава</w:t>
      </w:r>
      <w:r>
        <w:rPr>
          <w:rFonts w:ascii="Times New Roman" w:hAnsi="Times New Roman"/>
          <w:b/>
          <w:sz w:val="26"/>
          <w:szCs w:val="26"/>
        </w:rPr>
        <w:t xml:space="preserve"> 1</w:t>
      </w:r>
      <w:r w:rsidRPr="00DB1E9F">
        <w:rPr>
          <w:rFonts w:ascii="Times New Roman" w:hAnsi="Times New Roman"/>
          <w:sz w:val="26"/>
          <w:szCs w:val="26"/>
        </w:rPr>
        <w:t xml:space="preserve">.  </w:t>
      </w:r>
      <w:r w:rsidRPr="00DB1E9F">
        <w:rPr>
          <w:rFonts w:ascii="Times New Roman" w:hAnsi="Times New Roman"/>
          <w:b/>
          <w:sz w:val="26"/>
          <w:szCs w:val="26"/>
        </w:rPr>
        <w:t>Социальное развитие современного общества</w:t>
      </w:r>
      <w:r w:rsidRPr="00DB1E9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(30ч)</w:t>
      </w:r>
      <w:r w:rsidRPr="003E786B">
        <w:rPr>
          <w:rFonts w:ascii="Times New Roman" w:hAnsi="Times New Roman"/>
          <w:b/>
          <w:sz w:val="26"/>
          <w:szCs w:val="26"/>
        </w:rPr>
        <w:t xml:space="preserve">  </w:t>
      </w:r>
    </w:p>
    <w:p w:rsidR="004C623D" w:rsidRPr="003E786B" w:rsidRDefault="004C623D" w:rsidP="004C623D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3E786B">
        <w:rPr>
          <w:rFonts w:ascii="Times New Roman" w:hAnsi="Times New Roman" w:cs="Times New Roman"/>
          <w:sz w:val="26"/>
          <w:szCs w:val="26"/>
        </w:rPr>
        <w:t>.</w:t>
      </w:r>
    </w:p>
    <w:p w:rsidR="004C623D" w:rsidRPr="00DB1E9F" w:rsidRDefault="004C623D" w:rsidP="004C623D">
      <w:pPr>
        <w:pStyle w:val="a8"/>
        <w:widowControl w:val="0"/>
        <w:tabs>
          <w:tab w:val="left" w:pos="8364"/>
        </w:tabs>
        <w:ind w:firstLine="540"/>
        <w:rPr>
          <w:rFonts w:eastAsiaTheme="minorEastAsia"/>
          <w:sz w:val="26"/>
          <w:szCs w:val="26"/>
        </w:rPr>
      </w:pPr>
      <w:r w:rsidRPr="00DB1E9F">
        <w:rPr>
          <w:rFonts w:eastAsiaTheme="minorEastAsia"/>
          <w:sz w:val="26"/>
          <w:szCs w:val="26"/>
        </w:rPr>
        <w:t>Социальные группы, их классификация. Понятие формальных и неформальных групп. Устойчивые социальные группы. Маргинальные группы. Толпа, ее свойства и основные признаки.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Социальные институты. Основные функции социальных институтов. Социальная инфраструктура. Социальные статусы и роли. Социальные ценности и нормы. Отклоняющееся поведение и социальный контроль. Социальная стратификация и мобильность. Основные измерения стратификации. Бедность и неравенство. Роль и значение среднего класса в современном обществе. Типы социальной мобильности.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Социальные интересы. Причины социальных конфликтов. Характеристики социального конфликта Управление социальным конфликтом. Пути разрешения социальных конфликтов. Социальные проблемы современной России. Роль учреждений социальной защиты. Конституционные основы  социальной политики  Российской Федерации.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Этническое многообразие современного мира. Этнос и нация. Этнокультурные ценности и традиции. Ментальные особенности этноса.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Межнациональное сотрудничество и конфликты. Типология этнических конфликтов. Проблемы регулирования межнациональных отношений. Конституционные основы национальной политики в Российской Федерации.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lastRenderedPageBreak/>
        <w:t xml:space="preserve">Демографическая ситуация в России и мире. Семья и брак как социальные институты. Культура бытовых отношений. Молодежь как социальная группа. </w:t>
      </w:r>
    </w:p>
    <w:p w:rsidR="004C623D" w:rsidRPr="003E786B" w:rsidRDefault="004C623D" w:rsidP="004C62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 w:bidi="en-US"/>
        </w:rPr>
      </w:pPr>
    </w:p>
    <w:p w:rsidR="004C623D" w:rsidRDefault="004C623D" w:rsidP="004C623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2</w:t>
      </w:r>
      <w:r w:rsidRPr="00DB1E9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B1E9F">
        <w:rPr>
          <w:rFonts w:ascii="Times New Roman" w:hAnsi="Times New Roman"/>
          <w:b/>
          <w:sz w:val="26"/>
          <w:szCs w:val="26"/>
        </w:rPr>
        <w:t>Политическая жизнь современного общества</w:t>
      </w:r>
      <w:r w:rsidRPr="003E786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(30ч)</w:t>
      </w:r>
    </w:p>
    <w:p w:rsidR="004C623D" w:rsidRPr="00DB1E9F" w:rsidRDefault="004C623D" w:rsidP="004C623D">
      <w:pPr>
        <w:pStyle w:val="a8"/>
        <w:widowControl w:val="0"/>
        <w:tabs>
          <w:tab w:val="left" w:pos="8364"/>
        </w:tabs>
        <w:ind w:firstLine="540"/>
        <w:rPr>
          <w:rFonts w:eastAsiaTheme="minorEastAsia"/>
          <w:sz w:val="26"/>
          <w:szCs w:val="26"/>
        </w:rPr>
      </w:pPr>
      <w:r w:rsidRPr="00DB1E9F">
        <w:rPr>
          <w:rFonts w:eastAsiaTheme="minorEastAsia"/>
          <w:sz w:val="26"/>
          <w:szCs w:val="26"/>
        </w:rPr>
        <w:t>Политология как наука. Место политологии среди других наук. Политическое прогнозирование.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Власть и политика. Понятие общественной власти. Происхождение власти. Типология властных отношений. Легитимация власти. Политика как общественное явление. Политика как искусство. Особенности политического регулирования общественных отношений.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Политическая система, её структура и функции. Понятие о политических институтах, нормах, коммуникации, процессах. Понятие политической культуры. Типы политической культуры.  Типология политических систем.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Государство в политической системе. Его признаки, функции. Понятие суверенитета. Формы правления (монархия, республика), формы государственно-территориального устройства (унитаризм, федерализм). Основные направления политики государства.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Понятие бюрократии. Традиции государственной службы в России. Современная государственная служба, ее задачи.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Политический режим. Типы политических режимов. Тоталитаризм и авторитаризм, их характерные черты и признаки.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Демократия и ее основные ценности и признаки. Проблемы современной демократии. Делегирование властных полномочий. Парламентаризм. Современный российский парламентаризм. Развитие традиций парламентской демократии в России.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 xml:space="preserve">Гражданское общество, его отличительные признаки. Основы гражданского общества. Общественный </w:t>
      </w:r>
      <w:proofErr w:type="gramStart"/>
      <w:r w:rsidRPr="00DB1E9F">
        <w:rPr>
          <w:rFonts w:eastAsiaTheme="minorEastAsia"/>
          <w:sz w:val="26"/>
          <w:szCs w:val="26"/>
        </w:rPr>
        <w:t>контроль за</w:t>
      </w:r>
      <w:proofErr w:type="gramEnd"/>
      <w:r w:rsidRPr="00DB1E9F">
        <w:rPr>
          <w:rFonts w:eastAsiaTheme="minorEastAsia"/>
          <w:sz w:val="26"/>
          <w:szCs w:val="26"/>
        </w:rPr>
        <w:t xml:space="preserve"> деятельностью институтов публичной власти. Политическая идеология, ее роль в обществе. Основные идейно-политические системы, их ценности. </w:t>
      </w:r>
    </w:p>
    <w:p w:rsidR="004C623D" w:rsidRPr="00DB1E9F" w:rsidRDefault="004C623D" w:rsidP="004C623D">
      <w:pPr>
        <w:pStyle w:val="a8"/>
        <w:widowControl w:val="0"/>
        <w:tabs>
          <w:tab w:val="left" w:pos="8364"/>
        </w:tabs>
        <w:ind w:firstLine="0"/>
        <w:rPr>
          <w:rFonts w:eastAsiaTheme="minorEastAsia"/>
          <w:sz w:val="26"/>
          <w:szCs w:val="26"/>
        </w:rPr>
      </w:pPr>
      <w:r w:rsidRPr="00DB1E9F">
        <w:rPr>
          <w:rFonts w:eastAsiaTheme="minorEastAsia"/>
          <w:sz w:val="26"/>
          <w:szCs w:val="26"/>
        </w:rPr>
        <w:t>Политические партии и движения. Типология политических партий. Их признаки и функции. Становление многопартийности в России, особенности российских политических партий. Партийные системы.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 xml:space="preserve">Выборы в демократическом обществе. Типы избирательных систем: </w:t>
      </w:r>
      <w:proofErr w:type="gramStart"/>
      <w:r w:rsidRPr="00DB1E9F">
        <w:rPr>
          <w:rFonts w:eastAsiaTheme="minorEastAsia"/>
          <w:sz w:val="26"/>
          <w:szCs w:val="26"/>
        </w:rPr>
        <w:t>мажоритарная</w:t>
      </w:r>
      <w:proofErr w:type="gramEnd"/>
      <w:r w:rsidRPr="00DB1E9F">
        <w:rPr>
          <w:rFonts w:eastAsiaTheme="minorEastAsia"/>
          <w:sz w:val="26"/>
          <w:szCs w:val="26"/>
        </w:rPr>
        <w:t>, пропорциональная, смешанная. Избирательная кампания. Избирательные технологии.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Группы давления (лоббирование). Понятие о политическом давлении. Классификация групп давления. Деятельность лоббистских организаций в современном мире и в России.</w:t>
      </w:r>
    </w:p>
    <w:p w:rsidR="004C623D" w:rsidRPr="00DB1E9F" w:rsidRDefault="004C623D" w:rsidP="004C623D">
      <w:pPr>
        <w:pStyle w:val="a8"/>
        <w:widowControl w:val="0"/>
        <w:tabs>
          <w:tab w:val="left" w:pos="8364"/>
        </w:tabs>
        <w:ind w:firstLine="0"/>
        <w:rPr>
          <w:rFonts w:eastAsiaTheme="minorEastAsia"/>
          <w:sz w:val="26"/>
          <w:szCs w:val="26"/>
        </w:rPr>
      </w:pPr>
      <w:r w:rsidRPr="00DB1E9F">
        <w:rPr>
          <w:rFonts w:eastAsiaTheme="minorEastAsia"/>
          <w:sz w:val="26"/>
          <w:szCs w:val="26"/>
        </w:rPr>
        <w:t>Место и роль СМИ в политической жизни. Типы информации, распространяемой СМИ. Влияние СМИ на позиции избирателя во время предвыборных кампаний. СМИ и их роль в фор</w:t>
      </w:r>
      <w:r>
        <w:rPr>
          <w:rFonts w:eastAsiaTheme="minorEastAsia"/>
          <w:sz w:val="26"/>
          <w:szCs w:val="26"/>
        </w:rPr>
        <w:t xml:space="preserve">мировании политической культуры. </w:t>
      </w:r>
      <w:r w:rsidRPr="00DB1E9F">
        <w:rPr>
          <w:rFonts w:eastAsiaTheme="minorEastAsia"/>
          <w:sz w:val="26"/>
          <w:szCs w:val="26"/>
        </w:rPr>
        <w:t>Человек в политической жизни. Политическое участие, его формы, характер. Политические роли человека. Абсентеизм – форма отклоняющегося электорального поведения.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Политическая социализация личности. Политическая психология и политическое поведение. Психология толпы.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>Политический экстремизм как общественное явление. Истоки и опасность  политического экстремизма в современном обществе. Противодействие экстремизму.</w:t>
      </w:r>
      <w:r>
        <w:rPr>
          <w:rFonts w:eastAsiaTheme="minorEastAsia"/>
          <w:sz w:val="26"/>
          <w:szCs w:val="26"/>
        </w:rPr>
        <w:t xml:space="preserve"> </w:t>
      </w:r>
      <w:r w:rsidRPr="00DB1E9F">
        <w:rPr>
          <w:rFonts w:eastAsiaTheme="minorEastAsia"/>
          <w:sz w:val="26"/>
          <w:szCs w:val="26"/>
        </w:rPr>
        <w:t xml:space="preserve">Политическая элита. Элита и </w:t>
      </w:r>
      <w:proofErr w:type="spellStart"/>
      <w:r w:rsidRPr="00DB1E9F">
        <w:rPr>
          <w:rFonts w:eastAsiaTheme="minorEastAsia"/>
          <w:sz w:val="26"/>
          <w:szCs w:val="26"/>
        </w:rPr>
        <w:t>контрэлита</w:t>
      </w:r>
      <w:proofErr w:type="spellEnd"/>
      <w:r w:rsidRPr="00DB1E9F">
        <w:rPr>
          <w:rFonts w:eastAsiaTheme="minorEastAsia"/>
          <w:sz w:val="26"/>
          <w:szCs w:val="26"/>
        </w:rPr>
        <w:t>. Типология элит. Особенности  формирования политической элиты в современной России. Понятие политического лидерства. Типология лидерства. Традиции лидерства в России. Имидж политического лидера, его создание и поддержание в общественном сознании. Политический процесс, его формы. Развитие политических систем, его пути. Особенности политического процесса в современной России. Политический конфликт, понятие, структура. Причины политических конфликтов. Виды, пути  и механизмы урегулирования.</w:t>
      </w:r>
    </w:p>
    <w:p w:rsidR="004C623D" w:rsidRDefault="004C623D" w:rsidP="004C62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1E9F">
        <w:rPr>
          <w:rFonts w:ascii="Times New Roman" w:hAnsi="Times New Roman" w:cs="Times New Roman"/>
          <w:sz w:val="26"/>
          <w:szCs w:val="26"/>
        </w:rPr>
        <w:lastRenderedPageBreak/>
        <w:t xml:space="preserve"> Современный этап политического развития России. Проблемы строительства демократического правового государства, гражданского общества, многопартийности.</w:t>
      </w:r>
      <w:r w:rsidRPr="00E4717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Глава 3</w:t>
      </w:r>
      <w:r w:rsidRPr="00DB1E9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B1E9F">
        <w:rPr>
          <w:rFonts w:ascii="Times New Roman" w:hAnsi="Times New Roman"/>
          <w:b/>
          <w:sz w:val="26"/>
          <w:szCs w:val="26"/>
        </w:rPr>
        <w:t>Духовная культура</w:t>
      </w:r>
      <w:r w:rsidRPr="003E786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(28ч)</w:t>
      </w:r>
    </w:p>
    <w:p w:rsidR="004C623D" w:rsidRDefault="004C623D" w:rsidP="004C623D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7177">
        <w:rPr>
          <w:color w:val="000000"/>
          <w:spacing w:val="-9"/>
        </w:rPr>
        <w:t xml:space="preserve">          </w:t>
      </w:r>
      <w:r w:rsidRPr="001F7040">
        <w:rPr>
          <w:rFonts w:ascii="Times New Roman" w:hAnsi="Times New Roman" w:cs="Times New Roman"/>
          <w:sz w:val="26"/>
          <w:szCs w:val="26"/>
        </w:rPr>
        <w:t>Духовная культура. Духовное развитие общества. Многообразие и диалог культур. Духовная жизнь людей. Мировоззрение его виды и формы. Высшие духовные ценности. Патриотизм. Гражданственность.  Мораль и нравственность. Нравственные ориентиры. Нравственная культура.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7040">
        <w:rPr>
          <w:rFonts w:ascii="Times New Roman" w:hAnsi="Times New Roman" w:cs="Times New Roman"/>
          <w:sz w:val="26"/>
          <w:szCs w:val="26"/>
        </w:rPr>
        <w:t xml:space="preserve">Образование в современном обществе. Тенденции развития образования в современном мире. Роль и значение непрерывного образования в информационном обществе. Наука. Функции современной науки. Этика науки. Роль религии в жизни общества. Религия как форма духовного единства. Мировые религии. Религиозные </w:t>
      </w:r>
      <w:proofErr w:type="spellStart"/>
      <w:r w:rsidRPr="001F7040">
        <w:rPr>
          <w:rFonts w:ascii="Times New Roman" w:hAnsi="Times New Roman" w:cs="Times New Roman"/>
          <w:sz w:val="26"/>
          <w:szCs w:val="26"/>
        </w:rPr>
        <w:t>конфессии</w:t>
      </w:r>
      <w:proofErr w:type="spellEnd"/>
      <w:r w:rsidRPr="001F70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7040">
        <w:rPr>
          <w:rFonts w:ascii="Times New Roman" w:hAnsi="Times New Roman" w:cs="Times New Roman"/>
          <w:sz w:val="26"/>
          <w:szCs w:val="26"/>
        </w:rPr>
        <w:t>Религиозные объединения и организации в России. Церковь как общественный институт. Принцип свободы совести.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7040">
        <w:rPr>
          <w:rFonts w:ascii="Times New Roman" w:hAnsi="Times New Roman" w:cs="Times New Roman"/>
          <w:sz w:val="26"/>
          <w:szCs w:val="26"/>
        </w:rPr>
        <w:t>Искусство. Виды и жанры искусства. Миф и реальность современного искусства. Массовая культура. СМИ и культура. Роль телевидения в культурной</w:t>
      </w:r>
      <w:r w:rsidRPr="001F7040">
        <w:rPr>
          <w:rFonts w:ascii="Times New Roman" w:eastAsia="Times New Roman" w:hAnsi="Times New Roman" w:cs="Times New Roman"/>
          <w:sz w:val="26"/>
          <w:szCs w:val="26"/>
        </w:rPr>
        <w:t xml:space="preserve"> жизни общества</w:t>
      </w:r>
      <w:r w:rsidRPr="00DB1E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623D" w:rsidRDefault="004C623D" w:rsidP="004C623D">
      <w:pPr>
        <w:shd w:val="clear" w:color="auto" w:fill="FFFFFF"/>
        <w:spacing w:line="240" w:lineRule="auto"/>
        <w:rPr>
          <w:rFonts w:ascii="Times New Roman" w:hAnsi="Times New Roman"/>
          <w:b/>
          <w:sz w:val="26"/>
          <w:szCs w:val="26"/>
        </w:rPr>
      </w:pPr>
      <w:r w:rsidRPr="00DB1E9F">
        <w:rPr>
          <w:rFonts w:ascii="Times New Roman" w:hAnsi="Times New Roman" w:cs="Times New Roman"/>
          <w:b/>
          <w:sz w:val="26"/>
          <w:szCs w:val="26"/>
        </w:rPr>
        <w:t>Глава</w:t>
      </w:r>
      <w:proofErr w:type="gramStart"/>
      <w:r w:rsidRPr="00DB1E9F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DB1E9F">
        <w:rPr>
          <w:rFonts w:ascii="Times New Roman" w:hAnsi="Times New Roman" w:cs="Times New Roman"/>
          <w:b/>
          <w:sz w:val="26"/>
          <w:szCs w:val="26"/>
        </w:rPr>
        <w:t>.</w:t>
      </w:r>
      <w:r w:rsidRPr="00DB1E9F">
        <w:rPr>
          <w:rFonts w:ascii="Times New Roman" w:hAnsi="Times New Roman"/>
          <w:b/>
          <w:sz w:val="26"/>
          <w:szCs w:val="26"/>
        </w:rPr>
        <w:t xml:space="preserve"> Современный этап мирового развития</w:t>
      </w:r>
      <w:r>
        <w:rPr>
          <w:rFonts w:ascii="Times New Roman" w:hAnsi="Times New Roman"/>
          <w:b/>
          <w:sz w:val="26"/>
          <w:szCs w:val="26"/>
        </w:rPr>
        <w:t xml:space="preserve"> (10 ч)</w:t>
      </w:r>
    </w:p>
    <w:p w:rsidR="004C623D" w:rsidRPr="001F7040" w:rsidRDefault="004C623D" w:rsidP="004C623D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F7040">
        <w:rPr>
          <w:rFonts w:ascii="Times New Roman" w:hAnsi="Times New Roman" w:cs="Times New Roman"/>
          <w:sz w:val="26"/>
          <w:szCs w:val="26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 Целостность и противоречивость современного мира. Глобальные проблемы современности. Взаимосвязь глобальных проблем. Глобализация и ее последствия. Процессы глобализации и становления единого человечества. Развитие интеграции на примере ОБСЕ. Взгляд на будущее. Социально-гуманитарные последствия перехода к информационной цивилизации</w:t>
      </w:r>
      <w:r w:rsidRPr="00E47177">
        <w:rPr>
          <w:color w:val="000000"/>
          <w:spacing w:val="-9"/>
        </w:rPr>
        <w:t>.</w:t>
      </w:r>
    </w:p>
    <w:p w:rsidR="004C623D" w:rsidRPr="003E786B" w:rsidRDefault="004C623D" w:rsidP="004C62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 w:bidi="en-US"/>
        </w:rPr>
      </w:pPr>
    </w:p>
    <w:p w:rsidR="004C623D" w:rsidRPr="002E6296" w:rsidRDefault="004C623D" w:rsidP="004C623D">
      <w:pPr>
        <w:pStyle w:val="a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B7E9A">
        <w:rPr>
          <w:rFonts w:ascii="Times New Roman" w:eastAsia="Calibri" w:hAnsi="Times New Roman"/>
          <w:b/>
          <w:sz w:val="26"/>
          <w:szCs w:val="26"/>
          <w:lang w:eastAsia="ar-SA"/>
        </w:rPr>
        <w:t>Повторение</w:t>
      </w:r>
      <w:r>
        <w:rPr>
          <w:rFonts w:ascii="Times New Roman" w:eastAsia="Calibri" w:hAnsi="Times New Roman"/>
          <w:b/>
          <w:sz w:val="26"/>
          <w:szCs w:val="26"/>
          <w:lang w:eastAsia="ar-SA"/>
        </w:rPr>
        <w:t>.</w:t>
      </w:r>
      <w:r w:rsidRPr="002B7E9A">
        <w:rPr>
          <w:rFonts w:ascii="Times New Roman" w:eastAsia="Calibri" w:hAnsi="Times New Roman"/>
          <w:b/>
          <w:sz w:val="26"/>
          <w:szCs w:val="26"/>
          <w:lang w:eastAsia="ar-SA"/>
        </w:rPr>
        <w:t xml:space="preserve"> </w:t>
      </w:r>
      <w:r w:rsidRPr="002E6296">
        <w:rPr>
          <w:rFonts w:ascii="Times New Roman" w:eastAsia="Calibri" w:hAnsi="Times New Roman"/>
          <w:sz w:val="26"/>
          <w:szCs w:val="26"/>
          <w:lang w:eastAsia="en-US"/>
        </w:rPr>
        <w:t xml:space="preserve">Повторение </w:t>
      </w:r>
      <w:r>
        <w:rPr>
          <w:rFonts w:ascii="Times New Roman" w:hAnsi="Times New Roman"/>
          <w:sz w:val="26"/>
          <w:szCs w:val="26"/>
        </w:rPr>
        <w:t>планируется</w:t>
      </w:r>
      <w:r w:rsidRPr="002E6296">
        <w:rPr>
          <w:rFonts w:ascii="Times New Roman" w:hAnsi="Times New Roman"/>
          <w:sz w:val="26"/>
          <w:szCs w:val="26"/>
        </w:rPr>
        <w:t xml:space="preserve"> учителем по результатам мониторинга за качеством усвоения основных тем.</w:t>
      </w:r>
    </w:p>
    <w:p w:rsidR="004C623D" w:rsidRPr="002B7E9A" w:rsidRDefault="004C623D" w:rsidP="004C623D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/>
          <w:b/>
          <w:sz w:val="26"/>
          <w:szCs w:val="26"/>
          <w:lang w:eastAsia="ar-SA"/>
        </w:rPr>
      </w:pPr>
      <w:r w:rsidRPr="002B7E9A">
        <w:rPr>
          <w:rFonts w:ascii="Times New Roman" w:eastAsia="Calibri" w:hAnsi="Times New Roman"/>
          <w:b/>
          <w:sz w:val="26"/>
          <w:szCs w:val="26"/>
          <w:lang w:eastAsia="ar-SA"/>
        </w:rPr>
        <w:t xml:space="preserve">                                                   </w:t>
      </w:r>
    </w:p>
    <w:p w:rsidR="004C623D" w:rsidRPr="001F7040" w:rsidRDefault="004C623D" w:rsidP="004C623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Calibri" w:hAnsi="Times New Roman"/>
          <w:b/>
          <w:sz w:val="26"/>
          <w:szCs w:val="26"/>
          <w:u w:val="single"/>
          <w:lang w:eastAsia="ar-SA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</w:t>
      </w:r>
      <w:r w:rsidRPr="001F7040">
        <w:rPr>
          <w:rFonts w:ascii="Times New Roman" w:eastAsia="Calibri" w:hAnsi="Times New Roman"/>
          <w:b/>
          <w:sz w:val="26"/>
          <w:szCs w:val="26"/>
          <w:u w:val="single"/>
          <w:lang w:eastAsia="ar-SA"/>
        </w:rPr>
        <w:t xml:space="preserve">Глава 1. </w:t>
      </w:r>
      <w:r w:rsidRPr="001F7040">
        <w:rPr>
          <w:rFonts w:ascii="Times New Roman" w:hAnsi="Times New Roman"/>
          <w:b/>
          <w:sz w:val="26"/>
          <w:szCs w:val="26"/>
          <w:u w:val="single"/>
        </w:rPr>
        <w:t>Социальное развитие современного общества</w:t>
      </w:r>
    </w:p>
    <w:p w:rsidR="004C623D" w:rsidRPr="001F7040" w:rsidRDefault="004C623D" w:rsidP="004C623D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4C623D" w:rsidRPr="00C93BDA" w:rsidRDefault="004C623D" w:rsidP="004C623D">
      <w:pPr>
        <w:pStyle w:val="a3"/>
        <w:ind w:left="720"/>
        <w:jc w:val="both"/>
        <w:rPr>
          <w:rFonts w:ascii="Times New Roman" w:hAnsi="Times New Roman"/>
          <w:b/>
          <w:i/>
          <w:sz w:val="26"/>
          <w:szCs w:val="26"/>
        </w:rPr>
      </w:pPr>
      <w:r w:rsidRPr="00C93BDA">
        <w:rPr>
          <w:rFonts w:ascii="Times New Roman" w:hAnsi="Times New Roman"/>
          <w:b/>
          <w:i/>
          <w:sz w:val="26"/>
          <w:szCs w:val="26"/>
        </w:rPr>
        <w:t xml:space="preserve">Уровень обязательной подготовки </w:t>
      </w:r>
      <w:proofErr w:type="gramStart"/>
      <w:r w:rsidRPr="00C93BDA">
        <w:rPr>
          <w:rFonts w:ascii="Times New Roman" w:hAnsi="Times New Roman"/>
          <w:b/>
          <w:i/>
          <w:sz w:val="26"/>
          <w:szCs w:val="26"/>
        </w:rPr>
        <w:t>обучающегося</w:t>
      </w:r>
      <w:proofErr w:type="gramEnd"/>
      <w:r w:rsidRPr="00C93BDA">
        <w:rPr>
          <w:rFonts w:ascii="Times New Roman" w:hAnsi="Times New Roman"/>
          <w:b/>
          <w:i/>
          <w:sz w:val="26"/>
          <w:szCs w:val="26"/>
        </w:rPr>
        <w:t>:</w:t>
      </w:r>
    </w:p>
    <w:p w:rsidR="004C623D" w:rsidRDefault="004C623D" w:rsidP="004C623D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</w:t>
      </w:r>
      <w:r w:rsidRPr="00C93BDA">
        <w:rPr>
          <w:rFonts w:ascii="Times New Roman" w:hAnsi="Times New Roman"/>
          <w:b/>
          <w:i/>
          <w:sz w:val="26"/>
          <w:szCs w:val="26"/>
        </w:rPr>
        <w:t>нать</w:t>
      </w:r>
      <w:r>
        <w:rPr>
          <w:rFonts w:ascii="Times New Roman" w:hAnsi="Times New Roman"/>
          <w:b/>
          <w:i/>
          <w:sz w:val="26"/>
          <w:szCs w:val="26"/>
        </w:rPr>
        <w:t>:</w:t>
      </w:r>
    </w:p>
    <w:p w:rsidR="004C623D" w:rsidRPr="00593D66" w:rsidRDefault="004C623D" w:rsidP="004C62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что изучает экономическая наука. Экономика и экономическая деятельность. Измерители экономической деятельности;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факторы экономического роста – интенсивные и экстенсивные, экономическое развитие, его измерители, его экономический цикл;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типы экономических систем;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рыночные отношения в экономике, виды конкуренция и монополию;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положительные и отрицательные стороны становления рыночной экономики в России;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постоянные и переменные издержки производства;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основные источники финансирования бизнеса;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 xml:space="preserve">организационные формы предпринимательства; 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основные принципы менеджмента;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источники финансирования;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банковскую систему, банковские кредиты;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lastRenderedPageBreak/>
        <w:t>роль государства в экономике;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особенности современной экономики России;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механизмы государственного регулирования рыночной  экономикой;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монетарную и фискальную политику государства;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основы денежной и бюджетной политики государства;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 xml:space="preserve">роль ЦБ в банковской системе РФ; 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виды, причины, последствия инфляции;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государственную политику в области занятости,  виды безработицы;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мировые экономические отношения;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государственную политику в области международной торговли;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3D66">
        <w:rPr>
          <w:rFonts w:ascii="Times New Roman" w:hAnsi="Times New Roman"/>
          <w:sz w:val="26"/>
          <w:szCs w:val="26"/>
        </w:rPr>
        <w:t>тарифные и нетарифные методы регулирования;</w:t>
      </w:r>
    </w:p>
    <w:p w:rsidR="004C623D" w:rsidRPr="00593D66" w:rsidRDefault="004C623D" w:rsidP="004C62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3D66">
        <w:rPr>
          <w:rFonts w:ascii="Times New Roman" w:hAnsi="Times New Roman"/>
          <w:sz w:val="26"/>
          <w:szCs w:val="26"/>
        </w:rPr>
        <w:t>рациональное поведение производителя, рациональное поведение потребителя</w:t>
      </w:r>
      <w:r w:rsidRPr="00593D66">
        <w:rPr>
          <w:rFonts w:ascii="Times New Roman" w:hAnsi="Times New Roman"/>
          <w:sz w:val="24"/>
          <w:szCs w:val="24"/>
        </w:rPr>
        <w:t>.</w:t>
      </w:r>
    </w:p>
    <w:p w:rsidR="004C623D" w:rsidRPr="00412486" w:rsidRDefault="004C623D" w:rsidP="004C62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23D" w:rsidRPr="00B52100" w:rsidRDefault="004C623D" w:rsidP="004C623D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C623D" w:rsidRPr="00B52100" w:rsidRDefault="004C623D" w:rsidP="004C623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52100">
        <w:rPr>
          <w:rFonts w:ascii="Times New Roman" w:hAnsi="Times New Roman"/>
          <w:b/>
          <w:i/>
          <w:sz w:val="26"/>
          <w:szCs w:val="26"/>
        </w:rPr>
        <w:t>Уметь:</w:t>
      </w:r>
    </w:p>
    <w:p w:rsidR="004C623D" w:rsidRPr="00011B84" w:rsidRDefault="004C623D" w:rsidP="004C62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11B84">
        <w:rPr>
          <w:rFonts w:ascii="Times New Roman" w:hAnsi="Times New Roman"/>
          <w:sz w:val="26"/>
          <w:szCs w:val="26"/>
        </w:rPr>
        <w:t>знать тенденции развития важнейших социальных институтов;</w:t>
      </w:r>
    </w:p>
    <w:p w:rsidR="004C623D" w:rsidRPr="00011B84" w:rsidRDefault="004C623D" w:rsidP="004C62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11B84">
        <w:rPr>
          <w:rFonts w:ascii="Times New Roman" w:hAnsi="Times New Roman"/>
          <w:sz w:val="26"/>
          <w:szCs w:val="26"/>
        </w:rPr>
        <w:t>раскрывать на примерах изученные теоретические положения;</w:t>
      </w:r>
    </w:p>
    <w:p w:rsidR="004C623D" w:rsidRPr="00011B84" w:rsidRDefault="004C623D" w:rsidP="004C62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11B84">
        <w:rPr>
          <w:rFonts w:ascii="Times New Roman" w:hAnsi="Times New Roman"/>
          <w:sz w:val="26"/>
          <w:szCs w:val="26"/>
        </w:rPr>
        <w:t>осуществлять поиск социальной информации, представленной в различных знаковых системах;</w:t>
      </w:r>
    </w:p>
    <w:p w:rsidR="004C623D" w:rsidRPr="00011B84" w:rsidRDefault="004C623D" w:rsidP="004C62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11B84">
        <w:rPr>
          <w:rFonts w:ascii="Times New Roman" w:hAnsi="Times New Roman"/>
          <w:sz w:val="26"/>
          <w:szCs w:val="26"/>
        </w:rPr>
        <w:t>применять социально-экономические знания в процессе решения познавательных задач по актуальным социальным проблемам;</w:t>
      </w:r>
    </w:p>
    <w:p w:rsidR="004C623D" w:rsidRPr="00011B84" w:rsidRDefault="004C623D" w:rsidP="004C62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11B84">
        <w:rPr>
          <w:rFonts w:ascii="Times New Roman" w:hAnsi="Times New Roman"/>
          <w:sz w:val="26"/>
          <w:szCs w:val="26"/>
        </w:rPr>
        <w:t>применять социально-экономические знания в процессе решения познавательных задач по актуальным социальным проблемам;</w:t>
      </w:r>
    </w:p>
    <w:p w:rsidR="004C623D" w:rsidRPr="00011B84" w:rsidRDefault="004C623D" w:rsidP="004C62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11B84">
        <w:rPr>
          <w:rFonts w:ascii="Times New Roman" w:hAnsi="Times New Roman"/>
          <w:sz w:val="26"/>
          <w:szCs w:val="26"/>
        </w:rPr>
        <w:t>использовать приобретенные знания для критического восприятия информации, получаемой в межличностном общении и массовой коммуникации;</w:t>
      </w:r>
    </w:p>
    <w:p w:rsidR="004C623D" w:rsidRPr="00011B84" w:rsidRDefault="004C623D" w:rsidP="004C62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11B84">
        <w:rPr>
          <w:rFonts w:ascii="Times New Roman" w:hAnsi="Times New Roman"/>
          <w:sz w:val="26"/>
          <w:szCs w:val="26"/>
        </w:rPr>
        <w:t>анализировать актуальную информацию о социальных объектах, выделяя их существенные признаки, закономерности развития;</w:t>
      </w:r>
    </w:p>
    <w:p w:rsidR="004C623D" w:rsidRPr="00011B84" w:rsidRDefault="004C623D" w:rsidP="004C623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11B84">
        <w:rPr>
          <w:rFonts w:ascii="Times New Roman" w:hAnsi="Times New Roman"/>
          <w:sz w:val="26"/>
          <w:szCs w:val="26"/>
        </w:rPr>
        <w:t>оценивать действия субъектов социальной жизни, 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4C623D" w:rsidRPr="00011B84" w:rsidRDefault="004C623D" w:rsidP="004C623D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623D" w:rsidRDefault="004C623D" w:rsidP="004C623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Calibri" w:hAnsi="Times New Roman"/>
          <w:b/>
          <w:sz w:val="26"/>
          <w:szCs w:val="26"/>
          <w:u w:val="single"/>
          <w:lang w:eastAsia="ar-SA"/>
        </w:rPr>
      </w:pPr>
      <w:r w:rsidRPr="00102B54">
        <w:rPr>
          <w:rFonts w:ascii="Times New Roman" w:eastAsia="Calibri" w:hAnsi="Times New Roman"/>
          <w:b/>
          <w:sz w:val="26"/>
          <w:szCs w:val="26"/>
          <w:u w:val="single"/>
          <w:lang w:eastAsia="ar-SA"/>
        </w:rPr>
        <w:t xml:space="preserve">Глава </w:t>
      </w:r>
      <w:r w:rsidRPr="001F7040">
        <w:rPr>
          <w:rFonts w:ascii="Times New Roman" w:eastAsia="Calibri" w:hAnsi="Times New Roman"/>
          <w:b/>
          <w:sz w:val="26"/>
          <w:szCs w:val="26"/>
          <w:u w:val="single"/>
          <w:lang w:eastAsia="ar-SA"/>
        </w:rPr>
        <w:t>2</w:t>
      </w:r>
      <w:r w:rsidRPr="001F7040">
        <w:rPr>
          <w:rFonts w:ascii="Times New Roman" w:hAnsi="Times New Roman"/>
          <w:b/>
          <w:sz w:val="26"/>
          <w:szCs w:val="26"/>
          <w:u w:val="single"/>
        </w:rPr>
        <w:t xml:space="preserve"> Политическая жизнь современного общества</w:t>
      </w:r>
    </w:p>
    <w:p w:rsidR="004C623D" w:rsidRDefault="004C623D" w:rsidP="004C623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Calibri" w:hAnsi="Times New Roman"/>
          <w:b/>
          <w:sz w:val="26"/>
          <w:szCs w:val="26"/>
          <w:u w:val="single"/>
          <w:lang w:eastAsia="ar-SA"/>
        </w:rPr>
      </w:pPr>
    </w:p>
    <w:p w:rsidR="004C623D" w:rsidRPr="00C93BDA" w:rsidRDefault="004C623D" w:rsidP="004C623D">
      <w:pPr>
        <w:pStyle w:val="a3"/>
        <w:ind w:left="720"/>
        <w:jc w:val="both"/>
        <w:rPr>
          <w:rFonts w:ascii="Times New Roman" w:hAnsi="Times New Roman"/>
          <w:b/>
          <w:i/>
          <w:sz w:val="26"/>
          <w:szCs w:val="26"/>
        </w:rPr>
      </w:pPr>
      <w:r w:rsidRPr="00C93BDA">
        <w:rPr>
          <w:rFonts w:ascii="Times New Roman" w:hAnsi="Times New Roman"/>
          <w:b/>
          <w:i/>
          <w:sz w:val="26"/>
          <w:szCs w:val="26"/>
        </w:rPr>
        <w:t xml:space="preserve">Уровень обязательной подготовки </w:t>
      </w:r>
      <w:proofErr w:type="gramStart"/>
      <w:r w:rsidRPr="00C93BDA">
        <w:rPr>
          <w:rFonts w:ascii="Times New Roman" w:hAnsi="Times New Roman"/>
          <w:b/>
          <w:i/>
          <w:sz w:val="26"/>
          <w:szCs w:val="26"/>
        </w:rPr>
        <w:t>обучающегося</w:t>
      </w:r>
      <w:proofErr w:type="gramEnd"/>
      <w:r w:rsidRPr="00C93BDA">
        <w:rPr>
          <w:rFonts w:ascii="Times New Roman" w:hAnsi="Times New Roman"/>
          <w:b/>
          <w:i/>
          <w:sz w:val="26"/>
          <w:szCs w:val="26"/>
        </w:rPr>
        <w:t>:</w:t>
      </w:r>
    </w:p>
    <w:p w:rsidR="004C623D" w:rsidRDefault="004C623D" w:rsidP="004C623D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</w:t>
      </w:r>
      <w:r w:rsidRPr="00C93BDA">
        <w:rPr>
          <w:rFonts w:ascii="Times New Roman" w:hAnsi="Times New Roman"/>
          <w:b/>
          <w:i/>
          <w:sz w:val="26"/>
          <w:szCs w:val="26"/>
        </w:rPr>
        <w:t>нать</w:t>
      </w:r>
      <w:r>
        <w:rPr>
          <w:rFonts w:ascii="Times New Roman" w:hAnsi="Times New Roman"/>
          <w:b/>
          <w:i/>
          <w:sz w:val="26"/>
          <w:szCs w:val="26"/>
        </w:rPr>
        <w:t>: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 w:cs="Times New Roman"/>
          <w:sz w:val="26"/>
          <w:szCs w:val="26"/>
        </w:rPr>
        <w:t xml:space="preserve">какое общество можно считать свободным; 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505B14">
        <w:rPr>
          <w:rFonts w:ascii="Times New Roman" w:hAnsi="Times New Roman" w:cs="Times New Roman"/>
          <w:sz w:val="26"/>
          <w:szCs w:val="26"/>
        </w:rPr>
        <w:t>в чем выражается общественная необходимость;</w:t>
      </w:r>
    </w:p>
    <w:p w:rsidR="004C623D" w:rsidRPr="00505B14" w:rsidRDefault="004C623D" w:rsidP="004C623D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5B14">
        <w:rPr>
          <w:rFonts w:ascii="Times New Roman" w:hAnsi="Times New Roman"/>
          <w:sz w:val="26"/>
          <w:szCs w:val="26"/>
        </w:rPr>
        <w:t>сущность и особенности общественного сознания;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/>
          <w:sz w:val="26"/>
          <w:szCs w:val="26"/>
        </w:rPr>
        <w:t xml:space="preserve">структура общественного сознания, уровни </w:t>
      </w:r>
      <w:r w:rsidRPr="00505B14">
        <w:rPr>
          <w:rFonts w:ascii="Times New Roman" w:hAnsi="Times New Roman" w:cs="Times New Roman"/>
          <w:sz w:val="26"/>
          <w:szCs w:val="26"/>
        </w:rPr>
        <w:t>общественного сознания;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взаимосвязь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сознание и духовной культуры</w:t>
      </w:r>
      <w:r w:rsidRPr="00505B14">
        <w:rPr>
          <w:rFonts w:ascii="Times New Roman" w:hAnsi="Times New Roman" w:cs="Times New Roman"/>
          <w:sz w:val="26"/>
          <w:szCs w:val="26"/>
        </w:rPr>
        <w:t>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 w:cs="Times New Roman"/>
          <w:sz w:val="26"/>
          <w:szCs w:val="26"/>
        </w:rPr>
        <w:t>различия  общественной  психология и идеологии;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 w:cs="Times New Roman"/>
          <w:sz w:val="26"/>
          <w:szCs w:val="26"/>
        </w:rPr>
        <w:t xml:space="preserve">чем различаются два уровня политического сознания: обыденно-практическое и </w:t>
      </w:r>
      <w:proofErr w:type="spellStart"/>
      <w:r w:rsidRPr="00505B14">
        <w:rPr>
          <w:rFonts w:ascii="Times New Roman" w:hAnsi="Times New Roman" w:cs="Times New Roman"/>
          <w:sz w:val="26"/>
          <w:szCs w:val="26"/>
        </w:rPr>
        <w:t>идеолого</w:t>
      </w:r>
      <w:proofErr w:type="spellEnd"/>
      <w:r w:rsidRPr="00505B1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5B14">
        <w:rPr>
          <w:rFonts w:ascii="Times New Roman" w:hAnsi="Times New Roman" w:cs="Times New Roman"/>
          <w:sz w:val="26"/>
          <w:szCs w:val="26"/>
        </w:rPr>
        <w:t>теоретическое;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 w:cs="Times New Roman"/>
          <w:sz w:val="26"/>
          <w:szCs w:val="26"/>
        </w:rPr>
        <w:t>что такое идеология, какую роль она играет в политической жизни;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 w:cs="Times New Roman"/>
          <w:sz w:val="26"/>
          <w:szCs w:val="26"/>
        </w:rPr>
        <w:t>характерные черты политической психологии;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 w:cs="Times New Roman"/>
          <w:sz w:val="26"/>
          <w:szCs w:val="26"/>
        </w:rPr>
        <w:lastRenderedPageBreak/>
        <w:t>роль СМИ в современной политической жизни;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 w:cs="Times New Roman"/>
          <w:sz w:val="26"/>
          <w:szCs w:val="26"/>
        </w:rPr>
        <w:t>формы и мотивы политического  поведения;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 w:cs="Times New Roman"/>
          <w:sz w:val="26"/>
          <w:szCs w:val="26"/>
        </w:rPr>
        <w:t>возможности регулирования политического поведения;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 w:cs="Times New Roman"/>
          <w:sz w:val="26"/>
          <w:szCs w:val="26"/>
        </w:rPr>
        <w:t>признаки политического лидерства, основные функции политического лидера;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 w:cs="Times New Roman"/>
          <w:sz w:val="26"/>
          <w:szCs w:val="26"/>
        </w:rPr>
        <w:t>тенденции развития семьи в современной России;</w:t>
      </w:r>
    </w:p>
    <w:p w:rsidR="004C623D" w:rsidRPr="00505B14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5B14">
        <w:rPr>
          <w:rFonts w:ascii="Times New Roman" w:hAnsi="Times New Roman" w:cs="Times New Roman"/>
          <w:sz w:val="26"/>
          <w:szCs w:val="26"/>
        </w:rPr>
        <w:t xml:space="preserve">современную демографическую ситуацию в </w:t>
      </w:r>
      <w:r w:rsidRPr="00505B14">
        <w:rPr>
          <w:rFonts w:ascii="Times New Roman" w:hAnsi="Times New Roman" w:cs="Times New Roman"/>
          <w:caps/>
          <w:sz w:val="26"/>
          <w:szCs w:val="26"/>
        </w:rPr>
        <w:t>р</w:t>
      </w:r>
      <w:r w:rsidRPr="00505B1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05B14">
        <w:rPr>
          <w:rFonts w:ascii="Times New Roman" w:hAnsi="Times New Roman" w:cs="Times New Roman"/>
          <w:caps/>
          <w:sz w:val="26"/>
          <w:szCs w:val="26"/>
        </w:rPr>
        <w:t>ф</w:t>
      </w:r>
      <w:r w:rsidRPr="00505B14">
        <w:rPr>
          <w:rFonts w:ascii="Times New Roman" w:hAnsi="Times New Roman" w:cs="Times New Roman"/>
          <w:sz w:val="26"/>
          <w:szCs w:val="26"/>
        </w:rPr>
        <w:t>едерации;</w:t>
      </w:r>
    </w:p>
    <w:p w:rsidR="004C623D" w:rsidRPr="00BF4879" w:rsidRDefault="004C623D" w:rsidP="004C623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4879">
        <w:rPr>
          <w:rFonts w:ascii="Times New Roman" w:hAnsi="Times New Roman" w:cs="Times New Roman"/>
          <w:sz w:val="26"/>
          <w:szCs w:val="26"/>
        </w:rPr>
        <w:t xml:space="preserve">обязательные признаки, которыми должны обладать религиозные объединения; законодательные нормы в отношении создания религиозных объединений в органах власти. </w:t>
      </w:r>
    </w:p>
    <w:p w:rsidR="004C623D" w:rsidRPr="00AA430A" w:rsidRDefault="004C623D" w:rsidP="004C623D">
      <w:pPr>
        <w:pStyle w:val="ParagraphStyle"/>
        <w:rPr>
          <w:rFonts w:ascii="Times New Roman" w:hAnsi="Times New Roman" w:cs="Times New Roman"/>
          <w:sz w:val="22"/>
          <w:szCs w:val="22"/>
        </w:rPr>
      </w:pPr>
    </w:p>
    <w:p w:rsidR="004C623D" w:rsidRDefault="004C623D" w:rsidP="004C623D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4C623D" w:rsidRDefault="004C623D" w:rsidP="004C623D">
      <w:pPr>
        <w:pStyle w:val="ParagraphStyle"/>
        <w:rPr>
          <w:rFonts w:ascii="Times New Roman" w:hAnsi="Times New Roman"/>
          <w:b/>
          <w:i/>
          <w:sz w:val="26"/>
          <w:szCs w:val="26"/>
        </w:rPr>
      </w:pPr>
      <w:r w:rsidRPr="005276B9">
        <w:rPr>
          <w:rFonts w:ascii="Times New Roman" w:hAnsi="Times New Roman"/>
          <w:b/>
          <w:i/>
          <w:sz w:val="26"/>
          <w:szCs w:val="26"/>
        </w:rPr>
        <w:t>Уметь:</w:t>
      </w:r>
    </w:p>
    <w:p w:rsidR="004C623D" w:rsidRPr="00505B14" w:rsidRDefault="004C623D" w:rsidP="004C623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05B14">
        <w:rPr>
          <w:rFonts w:ascii="Times New Roman" w:hAnsi="Times New Roman"/>
          <w:sz w:val="26"/>
          <w:szCs w:val="26"/>
        </w:rPr>
        <w:t>объяснять, какова связь понятий «свобода», «выбор», «ответственность»;</w:t>
      </w:r>
    </w:p>
    <w:p w:rsidR="004C623D" w:rsidRPr="00505B14" w:rsidRDefault="004C623D" w:rsidP="004C623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05B14">
        <w:rPr>
          <w:rFonts w:ascii="Times New Roman" w:hAnsi="Times New Roman"/>
          <w:sz w:val="26"/>
          <w:szCs w:val="26"/>
        </w:rPr>
        <w:t>характеризовать основные черты общественного сознания;</w:t>
      </w:r>
    </w:p>
    <w:p w:rsidR="004C623D" w:rsidRPr="00505B14" w:rsidRDefault="004C623D" w:rsidP="004C623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05B14">
        <w:rPr>
          <w:rFonts w:ascii="Times New Roman" w:hAnsi="Times New Roman"/>
          <w:sz w:val="26"/>
          <w:szCs w:val="26"/>
        </w:rPr>
        <w:t>определять место СМИ в современной политической жизни;</w:t>
      </w:r>
    </w:p>
    <w:p w:rsidR="004C623D" w:rsidRPr="00505B14" w:rsidRDefault="004C623D" w:rsidP="004C623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05B14">
        <w:rPr>
          <w:rFonts w:ascii="Times New Roman" w:hAnsi="Times New Roman"/>
          <w:sz w:val="26"/>
          <w:szCs w:val="26"/>
        </w:rPr>
        <w:t>объяснять, в каких случаях имеет место протестное поведение, чем опасно экстремистское поведение;</w:t>
      </w:r>
    </w:p>
    <w:p w:rsidR="004C623D" w:rsidRPr="00505B14" w:rsidRDefault="004C623D" w:rsidP="004C623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05B14">
        <w:rPr>
          <w:rFonts w:ascii="Times New Roman" w:hAnsi="Times New Roman"/>
          <w:sz w:val="26"/>
          <w:szCs w:val="26"/>
        </w:rPr>
        <w:t>объяснять, какие элитные группы оказывают влияние на принятие политических решений;</w:t>
      </w:r>
    </w:p>
    <w:p w:rsidR="004C623D" w:rsidRPr="00505B14" w:rsidRDefault="004C623D" w:rsidP="004C623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05B14">
        <w:rPr>
          <w:rFonts w:ascii="Times New Roman" w:hAnsi="Times New Roman"/>
          <w:sz w:val="26"/>
          <w:szCs w:val="26"/>
        </w:rPr>
        <w:t>объяснять, какие факторы оказали негативное влияние на современную демографическую ситуацию в России;</w:t>
      </w:r>
    </w:p>
    <w:p w:rsidR="004C623D" w:rsidRPr="00505B14" w:rsidRDefault="004C623D" w:rsidP="004C623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05B14">
        <w:rPr>
          <w:rFonts w:ascii="Times New Roman" w:hAnsi="Times New Roman"/>
          <w:sz w:val="26"/>
          <w:szCs w:val="26"/>
        </w:rPr>
        <w:t>формулировать на основе приобретенных обществоведческих знаний собственные суждения и аргументы по определенным  проблемам;</w:t>
      </w:r>
    </w:p>
    <w:p w:rsidR="004C623D" w:rsidRPr="00505B14" w:rsidRDefault="004C623D" w:rsidP="004C623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05B14">
        <w:rPr>
          <w:rFonts w:ascii="Times New Roman" w:hAnsi="Times New Roman"/>
          <w:sz w:val="26"/>
          <w:szCs w:val="26"/>
        </w:rPr>
        <w:t>оценивать действия субъектов социальной жизни с точки зрения социальных норм;</w:t>
      </w:r>
    </w:p>
    <w:p w:rsidR="004C623D" w:rsidRPr="00505B14" w:rsidRDefault="004C623D" w:rsidP="004C623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05B14">
        <w:rPr>
          <w:rFonts w:ascii="Times New Roman" w:hAnsi="Times New Roman"/>
          <w:sz w:val="26"/>
          <w:szCs w:val="26"/>
        </w:rPr>
        <w:t>анализировать актуальную информацию о социальных объектах, выделяя их существенные признаки, закономерности развития.</w:t>
      </w:r>
    </w:p>
    <w:p w:rsidR="004C623D" w:rsidRPr="005276B9" w:rsidRDefault="004C623D" w:rsidP="004C62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623D" w:rsidRDefault="004C623D" w:rsidP="004C623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hAnsi="Times New Roman"/>
          <w:b/>
          <w:sz w:val="26"/>
          <w:szCs w:val="26"/>
        </w:rPr>
      </w:pPr>
      <w:r w:rsidRPr="00102B54">
        <w:rPr>
          <w:rFonts w:ascii="Times New Roman" w:eastAsia="Calibri" w:hAnsi="Times New Roman"/>
          <w:b/>
          <w:sz w:val="26"/>
          <w:szCs w:val="26"/>
          <w:u w:val="single"/>
          <w:lang w:eastAsia="ar-SA"/>
        </w:rPr>
        <w:t xml:space="preserve">Глава </w:t>
      </w:r>
      <w:r w:rsidRPr="001F7040">
        <w:rPr>
          <w:rFonts w:ascii="Times New Roman" w:eastAsia="Calibri" w:hAnsi="Times New Roman"/>
          <w:b/>
          <w:sz w:val="26"/>
          <w:szCs w:val="26"/>
          <w:u w:val="single"/>
          <w:lang w:eastAsia="ar-SA"/>
        </w:rPr>
        <w:t xml:space="preserve">3. </w:t>
      </w:r>
      <w:r w:rsidRPr="001F7040">
        <w:rPr>
          <w:rFonts w:ascii="Times New Roman" w:hAnsi="Times New Roman"/>
          <w:b/>
          <w:sz w:val="26"/>
          <w:szCs w:val="26"/>
          <w:u w:val="single"/>
        </w:rPr>
        <w:t>Духовная культура</w:t>
      </w:r>
    </w:p>
    <w:p w:rsidR="004C623D" w:rsidRPr="005276B9" w:rsidRDefault="004C623D" w:rsidP="004C623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hAnsi="Times New Roman"/>
          <w:b/>
          <w:i/>
          <w:sz w:val="26"/>
          <w:szCs w:val="26"/>
        </w:rPr>
      </w:pPr>
      <w:r w:rsidRPr="003E786B">
        <w:rPr>
          <w:rFonts w:ascii="Times New Roman" w:hAnsi="Times New Roman"/>
          <w:b/>
          <w:sz w:val="26"/>
          <w:szCs w:val="26"/>
        </w:rPr>
        <w:t xml:space="preserve"> </w:t>
      </w:r>
      <w:r w:rsidRPr="005276B9">
        <w:rPr>
          <w:rFonts w:ascii="Times New Roman" w:hAnsi="Times New Roman"/>
          <w:b/>
          <w:i/>
          <w:sz w:val="26"/>
          <w:szCs w:val="26"/>
        </w:rPr>
        <w:t xml:space="preserve">Уровень обязательной подготовки </w:t>
      </w:r>
      <w:proofErr w:type="gramStart"/>
      <w:r w:rsidRPr="005276B9">
        <w:rPr>
          <w:rFonts w:ascii="Times New Roman" w:hAnsi="Times New Roman"/>
          <w:b/>
          <w:i/>
          <w:sz w:val="26"/>
          <w:szCs w:val="26"/>
        </w:rPr>
        <w:t>обучающегося</w:t>
      </w:r>
      <w:proofErr w:type="gramEnd"/>
      <w:r w:rsidRPr="005276B9">
        <w:rPr>
          <w:rFonts w:ascii="Times New Roman" w:hAnsi="Times New Roman"/>
          <w:b/>
          <w:i/>
          <w:sz w:val="26"/>
          <w:szCs w:val="26"/>
        </w:rPr>
        <w:t>:</w:t>
      </w:r>
    </w:p>
    <w:p w:rsidR="004C623D" w:rsidRDefault="004C623D" w:rsidP="004C623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276B9">
        <w:rPr>
          <w:rFonts w:ascii="Times New Roman" w:hAnsi="Times New Roman"/>
          <w:b/>
          <w:i/>
          <w:sz w:val="26"/>
          <w:szCs w:val="26"/>
        </w:rPr>
        <w:t>Знать: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современные подходы к пониманию права;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сущность социальных норм, механизмы правового регулирования;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основание для приобретения гражданства, права и обязанности  граждан РФ;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основные положения экологического права, особенности экологического правонарушения, виды ответственности за экологические правонарушения;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что такое гражданские правоотношения, имущественные права и  неимущественные права;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порядок и условия заключения и расторжения брака, правовое регулирование отношений супругов, права и обязанности родителей и детей;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pacing w:val="15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 xml:space="preserve">основные положения трудового права: субъекты трудового права,  работник и работодатель, порядок приема на </w:t>
      </w:r>
      <w:r w:rsidRPr="00581F1F">
        <w:rPr>
          <w:rFonts w:ascii="Times New Roman" w:hAnsi="Times New Roman" w:cs="Times New Roman"/>
          <w:spacing w:val="15"/>
          <w:sz w:val="26"/>
          <w:szCs w:val="26"/>
        </w:rPr>
        <w:t>работу;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основные принципы гражданского процесса, судопроизводство, участники гражданского процесса;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lastRenderedPageBreak/>
        <w:t>основные принципы и участники уголовного процесса, меры процессуального принуждения, досудебное производств судебное производство, суд присяжных заседателей;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основные принципы и стадии  конституционного судопроизводства;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механизм защиты прав и свобод человека средствами ООН, европейская система защиты прав человека;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полномочия международного уголовного суда, перспективы развития механизмов международной защиты прав и свобод человека.</w:t>
      </w:r>
    </w:p>
    <w:p w:rsidR="004C623D" w:rsidRPr="00555A45" w:rsidRDefault="004C623D" w:rsidP="004C62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623D" w:rsidRDefault="004C623D" w:rsidP="004C623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276B9">
        <w:rPr>
          <w:rFonts w:ascii="Times New Roman" w:hAnsi="Times New Roman"/>
          <w:b/>
          <w:i/>
          <w:sz w:val="26"/>
          <w:szCs w:val="26"/>
        </w:rPr>
        <w:t>Уметь: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характеризовать основные особенности естественного права;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называть конституционные права и  обязанности, возложенные на гражданина РФ;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объяснять, каковы составные части окружающей среды;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 xml:space="preserve">характеризовать основные экологические права, закрепленные в </w:t>
      </w:r>
      <w:r w:rsidRPr="00544F5F">
        <w:rPr>
          <w:rFonts w:ascii="Times New Roman" w:hAnsi="Times New Roman"/>
          <w:caps/>
          <w:sz w:val="26"/>
          <w:szCs w:val="26"/>
        </w:rPr>
        <w:t>к</w:t>
      </w:r>
      <w:r w:rsidRPr="00544F5F">
        <w:rPr>
          <w:rFonts w:ascii="Times New Roman" w:hAnsi="Times New Roman"/>
          <w:sz w:val="26"/>
          <w:szCs w:val="26"/>
        </w:rPr>
        <w:t>онституции РФ;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называть основные способы защиты экологических прав граждан;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определять субъекты и объекты семейных правоотношений;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 xml:space="preserve">указывать, на какие права распределяется принцип равенства супругов в браке; 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объяснять, кем и как может осуществляться воспитание детей, оставшихся без попечения родителей;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давать определение понятий; приводить пример трудовых правоотношений, выделив основные права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4F5F">
        <w:rPr>
          <w:rFonts w:ascii="Times New Roman" w:hAnsi="Times New Roman"/>
          <w:sz w:val="26"/>
          <w:szCs w:val="26"/>
        </w:rPr>
        <w:t xml:space="preserve">и обязанности субъектов трудового права; 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объяснять, чем отличается понятие «занятый», «незанятый», «безработный»; приводить примеры социальной защиты и социального обеспечения;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давать определение понятий,  решать юридические задачи;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анализировать, делать выводы, отвечать на вопросы, объяснять свою точку зрения.</w:t>
      </w:r>
    </w:p>
    <w:p w:rsidR="004C623D" w:rsidRPr="00544F5F" w:rsidRDefault="004C623D" w:rsidP="004C623D">
      <w:pPr>
        <w:tabs>
          <w:tab w:val="left" w:pos="360"/>
        </w:tabs>
        <w:spacing w:after="0" w:line="240" w:lineRule="auto"/>
        <w:ind w:firstLine="45"/>
        <w:jc w:val="both"/>
        <w:rPr>
          <w:rFonts w:ascii="Times New Roman" w:hAnsi="Times New Roman"/>
          <w:sz w:val="26"/>
          <w:szCs w:val="26"/>
        </w:rPr>
      </w:pPr>
    </w:p>
    <w:p w:rsidR="004C623D" w:rsidRDefault="004C623D" w:rsidP="004C62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F7040">
        <w:rPr>
          <w:rFonts w:ascii="Times New Roman" w:hAnsi="Times New Roman" w:cs="Times New Roman"/>
          <w:b/>
          <w:sz w:val="26"/>
          <w:szCs w:val="26"/>
          <w:u w:val="single"/>
        </w:rPr>
        <w:t>Глава</w:t>
      </w:r>
      <w:proofErr w:type="gramStart"/>
      <w:r w:rsidRPr="001F704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proofErr w:type="gramEnd"/>
      <w:r w:rsidRPr="001F704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1F7040">
        <w:rPr>
          <w:rFonts w:ascii="Times New Roman" w:hAnsi="Times New Roman"/>
          <w:b/>
          <w:sz w:val="26"/>
          <w:szCs w:val="26"/>
          <w:u w:val="single"/>
        </w:rPr>
        <w:t xml:space="preserve"> Современный этап мирового развития</w:t>
      </w:r>
    </w:p>
    <w:p w:rsidR="004C623D" w:rsidRDefault="004C623D" w:rsidP="004C62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C623D" w:rsidRPr="005276B9" w:rsidRDefault="004C623D" w:rsidP="004C623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hAnsi="Times New Roman"/>
          <w:b/>
          <w:i/>
          <w:sz w:val="26"/>
          <w:szCs w:val="26"/>
        </w:rPr>
      </w:pPr>
      <w:r w:rsidRPr="005276B9">
        <w:rPr>
          <w:rFonts w:ascii="Times New Roman" w:hAnsi="Times New Roman"/>
          <w:b/>
          <w:i/>
          <w:sz w:val="26"/>
          <w:szCs w:val="26"/>
        </w:rPr>
        <w:t xml:space="preserve">Уровень обязательной подготовки </w:t>
      </w:r>
      <w:proofErr w:type="gramStart"/>
      <w:r w:rsidRPr="005276B9">
        <w:rPr>
          <w:rFonts w:ascii="Times New Roman" w:hAnsi="Times New Roman"/>
          <w:b/>
          <w:i/>
          <w:sz w:val="26"/>
          <w:szCs w:val="26"/>
        </w:rPr>
        <w:t>обучающегося</w:t>
      </w:r>
      <w:proofErr w:type="gramEnd"/>
      <w:r w:rsidRPr="005276B9">
        <w:rPr>
          <w:rFonts w:ascii="Times New Roman" w:hAnsi="Times New Roman"/>
          <w:b/>
          <w:i/>
          <w:sz w:val="26"/>
          <w:szCs w:val="26"/>
        </w:rPr>
        <w:t>:</w:t>
      </w:r>
    </w:p>
    <w:p w:rsidR="004C623D" w:rsidRDefault="004C623D" w:rsidP="004C623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276B9">
        <w:rPr>
          <w:rFonts w:ascii="Times New Roman" w:hAnsi="Times New Roman"/>
          <w:b/>
          <w:i/>
          <w:sz w:val="26"/>
          <w:szCs w:val="26"/>
        </w:rPr>
        <w:t>Знать: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современные подходы к пониманию права;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сущность социальных норм, механизмы правового регулирования;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основание для приобретения гражданства, права и обязанности  граждан РФ;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основные положения экологического права, особенности экологического правонарушения, виды ответственности за экологические правонарушения;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что такое гражданские правоотношения, имущественные права и  неимущественные права;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порядок и условия заключения и расторжения брака, правовое регулирование отношений супругов, права и обязанности родителей и детей;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pacing w:val="15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 xml:space="preserve">основные положения трудового права: субъекты трудового права,  работник и работодатель, порядок приема на </w:t>
      </w:r>
      <w:r w:rsidRPr="00581F1F">
        <w:rPr>
          <w:rFonts w:ascii="Times New Roman" w:hAnsi="Times New Roman" w:cs="Times New Roman"/>
          <w:spacing w:val="15"/>
          <w:sz w:val="26"/>
          <w:szCs w:val="26"/>
        </w:rPr>
        <w:t>работу;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основные принципы гражданского процесса, судопроизводство, участники гражданского процесса;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lastRenderedPageBreak/>
        <w:t>основные принципы и участники уголовного процесса, меры процессуального принуждения, досудебное производств судебное производство, суд присяжных заседателей;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основные принципы и стадии  конституционного судопроизводства;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механизм защиты прав и свобод человека средствами ООН, европейская система защиты прав человека;</w:t>
      </w:r>
    </w:p>
    <w:p w:rsidR="004C623D" w:rsidRPr="00581F1F" w:rsidRDefault="004C623D" w:rsidP="004C623D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1F1F">
        <w:rPr>
          <w:rFonts w:ascii="Times New Roman" w:hAnsi="Times New Roman" w:cs="Times New Roman"/>
          <w:sz w:val="26"/>
          <w:szCs w:val="26"/>
        </w:rPr>
        <w:t>полномочия международного уголовного суда, перспективы развития механизмов международной защиты прав и свобод человека.</w:t>
      </w:r>
    </w:p>
    <w:p w:rsidR="004C623D" w:rsidRPr="00555A45" w:rsidRDefault="004C623D" w:rsidP="004C62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623D" w:rsidRDefault="004C623D" w:rsidP="004C623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276B9">
        <w:rPr>
          <w:rFonts w:ascii="Times New Roman" w:hAnsi="Times New Roman"/>
          <w:b/>
          <w:i/>
          <w:sz w:val="26"/>
          <w:szCs w:val="26"/>
        </w:rPr>
        <w:t>Уметь: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характеризовать основные особенности естественного права;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называть конституционные права и  обязанности, возложенные на гражданина РФ;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объяснять, каковы составные части окружающей среды;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 xml:space="preserve">характеризовать основные экологические права, закрепленные в </w:t>
      </w:r>
      <w:r w:rsidRPr="00544F5F">
        <w:rPr>
          <w:rFonts w:ascii="Times New Roman" w:hAnsi="Times New Roman"/>
          <w:caps/>
          <w:sz w:val="26"/>
          <w:szCs w:val="26"/>
        </w:rPr>
        <w:t>к</w:t>
      </w:r>
      <w:r w:rsidRPr="00544F5F">
        <w:rPr>
          <w:rFonts w:ascii="Times New Roman" w:hAnsi="Times New Roman"/>
          <w:sz w:val="26"/>
          <w:szCs w:val="26"/>
        </w:rPr>
        <w:t>онституции РФ;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называть основные способы защиты экологических прав граждан;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определять субъекты и объекты семейных правоотношений;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 xml:space="preserve">указывать, на какие права распределяется принцип равенства супругов в браке; 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объяснять, кем и как может осуществляться воспитание детей, оставшихся без попечения родителей;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давать определение понятий; приводить пример трудовых правоотношений, выделив основные права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4F5F">
        <w:rPr>
          <w:rFonts w:ascii="Times New Roman" w:hAnsi="Times New Roman"/>
          <w:sz w:val="26"/>
          <w:szCs w:val="26"/>
        </w:rPr>
        <w:t xml:space="preserve">и обязанности субъектов трудового права; 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объяснять, чем отличается понятие «занятый», «незанятый», «безработный»; приводить примеры социальной защиты и социального обеспечения;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давать определение понятий,  решать юридические задачи;</w:t>
      </w:r>
    </w:p>
    <w:p w:rsidR="004C623D" w:rsidRPr="00544F5F" w:rsidRDefault="004C623D" w:rsidP="004C623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44F5F">
        <w:rPr>
          <w:rFonts w:ascii="Times New Roman" w:hAnsi="Times New Roman"/>
          <w:sz w:val="26"/>
          <w:szCs w:val="26"/>
        </w:rPr>
        <w:t>анализировать, делать выводы, отвечать на вопросы, объяснять свою точку зрения.</w:t>
      </w:r>
    </w:p>
    <w:p w:rsidR="004C623D" w:rsidRDefault="004C623D" w:rsidP="004C62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C623D" w:rsidRPr="001F7040" w:rsidRDefault="004C623D" w:rsidP="004C62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C623D" w:rsidRDefault="004C623D" w:rsidP="004C623D">
      <w:pPr>
        <w:pStyle w:val="a3"/>
        <w:rPr>
          <w:rFonts w:ascii="Times New Roman" w:hAnsi="Times New Roman"/>
          <w:sz w:val="26"/>
          <w:szCs w:val="26"/>
        </w:rPr>
      </w:pPr>
      <w:r w:rsidRPr="004F61DC">
        <w:rPr>
          <w:rFonts w:ascii="Times New Roman" w:hAnsi="Times New Roman"/>
          <w:b/>
          <w:sz w:val="26"/>
          <w:szCs w:val="26"/>
        </w:rPr>
        <w:t>Итоговое повторение</w:t>
      </w:r>
      <w:r>
        <w:rPr>
          <w:rFonts w:ascii="Times New Roman" w:hAnsi="Times New Roman"/>
          <w:b/>
          <w:sz w:val="26"/>
          <w:szCs w:val="26"/>
        </w:rPr>
        <w:t>.</w:t>
      </w:r>
      <w:r w:rsidRPr="004F61DC">
        <w:rPr>
          <w:rFonts w:ascii="Times New Roman" w:hAnsi="Times New Roman"/>
          <w:sz w:val="26"/>
          <w:szCs w:val="26"/>
        </w:rPr>
        <w:t xml:space="preserve"> </w:t>
      </w:r>
      <w:r w:rsidRPr="00EF30FE">
        <w:rPr>
          <w:rFonts w:ascii="Times New Roman" w:hAnsi="Times New Roman"/>
          <w:sz w:val="26"/>
          <w:szCs w:val="26"/>
        </w:rPr>
        <w:t xml:space="preserve">Итоговое повторение курса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EF30FE">
        <w:rPr>
          <w:rFonts w:ascii="Times New Roman" w:hAnsi="Times New Roman"/>
          <w:sz w:val="26"/>
          <w:szCs w:val="26"/>
        </w:rPr>
        <w:t xml:space="preserve"> учителем по результатам мониторинга за качеством усвоения основных тем.</w:t>
      </w:r>
      <w:r w:rsidRPr="00F168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C623D" w:rsidRPr="00B4331F" w:rsidRDefault="004C623D" w:rsidP="004C623D">
      <w:pPr>
        <w:rPr>
          <w:b/>
          <w:caps/>
        </w:rPr>
      </w:pPr>
      <w:r>
        <w:rPr>
          <w:b/>
          <w:caps/>
        </w:rPr>
        <w:t xml:space="preserve"> </w:t>
      </w:r>
    </w:p>
    <w:p w:rsidR="004C623D" w:rsidRPr="003F2A16" w:rsidRDefault="004C623D" w:rsidP="004C623D">
      <w:pPr>
        <w:pStyle w:val="ParagraphStyle"/>
        <w:tabs>
          <w:tab w:val="left" w:pos="420"/>
        </w:tabs>
        <w:spacing w:before="192" w:after="96" w:line="264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3F2A16">
        <w:rPr>
          <w:rFonts w:ascii="Times New Roman" w:hAnsi="Times New Roman" w:cs="Times New Roman"/>
          <w:bCs/>
          <w:color w:val="000000"/>
          <w:sz w:val="26"/>
          <w:szCs w:val="26"/>
        </w:rPr>
        <w:t>РЕБОВАНИ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Я К УРОВНЮ ПОДГОТОВКИ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11</w:t>
      </w:r>
      <w:r w:rsidRPr="003F2A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(ПРОФИЛЬНЫЙ УРОВЕНЬ)</w:t>
      </w:r>
    </w:p>
    <w:p w:rsidR="004C623D" w:rsidRDefault="004C623D" w:rsidP="004C623D">
      <w:pPr>
        <w:pStyle w:val="ParagraphStyle"/>
        <w:tabs>
          <w:tab w:val="left" w:pos="420"/>
        </w:tabs>
        <w:spacing w:before="48" w:line="264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3217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Должны знать:</w:t>
      </w:r>
    </w:p>
    <w:p w:rsidR="004C623D" w:rsidRPr="008C6CB4" w:rsidRDefault="004C623D" w:rsidP="004C623D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C6CB4">
        <w:rPr>
          <w:rFonts w:ascii="Times New Roman" w:hAnsi="Times New Roman" w:cs="Times New Roman"/>
          <w:sz w:val="26"/>
          <w:szCs w:val="26"/>
        </w:rPr>
        <w:t>биосоциальную</w:t>
      </w:r>
      <w:proofErr w:type="spellEnd"/>
      <w:r w:rsidRPr="008C6CB4">
        <w:rPr>
          <w:rFonts w:ascii="Times New Roman" w:hAnsi="Times New Roman" w:cs="Times New Roman"/>
          <w:sz w:val="26"/>
          <w:szCs w:val="26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4C623D" w:rsidRPr="008C6CB4" w:rsidRDefault="004C623D" w:rsidP="004C623D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CB4">
        <w:rPr>
          <w:rFonts w:ascii="Times New Roman" w:hAnsi="Times New Roman" w:cs="Times New Roman"/>
          <w:sz w:val="26"/>
          <w:szCs w:val="26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C623D" w:rsidRPr="008C6CB4" w:rsidRDefault="004C623D" w:rsidP="004C623D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CB4">
        <w:rPr>
          <w:rFonts w:ascii="Times New Roman" w:hAnsi="Times New Roman" w:cs="Times New Roman"/>
          <w:sz w:val="26"/>
          <w:szCs w:val="26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C623D" w:rsidRPr="008C6CB4" w:rsidRDefault="004C623D" w:rsidP="004C623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6CB4">
        <w:rPr>
          <w:rFonts w:ascii="Times New Roman" w:hAnsi="Times New Roman"/>
          <w:sz w:val="26"/>
          <w:szCs w:val="26"/>
        </w:rPr>
        <w:t>особенности социально-гуманитарного познания;</w:t>
      </w:r>
    </w:p>
    <w:p w:rsidR="004C623D" w:rsidRPr="008C6CB4" w:rsidRDefault="004C623D" w:rsidP="004C623D">
      <w:pPr>
        <w:pStyle w:val="ParagraphStyle"/>
        <w:tabs>
          <w:tab w:val="left" w:pos="420"/>
        </w:tabs>
        <w:spacing w:before="48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C623D" w:rsidRPr="008C6CB4" w:rsidRDefault="004C623D" w:rsidP="004C623D">
      <w:pPr>
        <w:pStyle w:val="ParagraphStyle"/>
        <w:tabs>
          <w:tab w:val="left" w:pos="420"/>
        </w:tabs>
        <w:spacing w:before="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8C6CB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Должны уметь:</w:t>
      </w:r>
    </w:p>
    <w:p w:rsidR="004C623D" w:rsidRPr="008C6CB4" w:rsidRDefault="004C623D" w:rsidP="004C6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CB4">
        <w:rPr>
          <w:rFonts w:ascii="Times New Roman" w:hAnsi="Times New Roman" w:cs="Times New Roman"/>
          <w:b/>
          <w:i/>
          <w:sz w:val="26"/>
          <w:szCs w:val="26"/>
        </w:rPr>
        <w:t xml:space="preserve"> характеризовать</w:t>
      </w:r>
      <w:r w:rsidRPr="008C6C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C6CB4">
        <w:rPr>
          <w:rFonts w:ascii="Times New Roman" w:hAnsi="Times New Roman" w:cs="Times New Roman"/>
          <w:sz w:val="26"/>
          <w:szCs w:val="26"/>
        </w:rPr>
        <w:t>основные социальные объекты, выделяя их существенные признаки, закономерности развития;</w:t>
      </w:r>
    </w:p>
    <w:p w:rsidR="004C623D" w:rsidRPr="008C6CB4" w:rsidRDefault="004C623D" w:rsidP="004C6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CB4">
        <w:rPr>
          <w:rFonts w:ascii="Times New Roman" w:hAnsi="Times New Roman" w:cs="Times New Roman"/>
          <w:b/>
          <w:i/>
          <w:sz w:val="26"/>
          <w:szCs w:val="26"/>
        </w:rPr>
        <w:t>анализировать</w:t>
      </w:r>
      <w:r w:rsidRPr="008C6CB4">
        <w:rPr>
          <w:rFonts w:ascii="Times New Roman" w:hAnsi="Times New Roman" w:cs="Times New Roman"/>
          <w:sz w:val="26"/>
          <w:szCs w:val="26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C623D" w:rsidRPr="008C6CB4" w:rsidRDefault="004C623D" w:rsidP="004C6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CB4">
        <w:rPr>
          <w:rFonts w:ascii="Times New Roman" w:hAnsi="Times New Roman" w:cs="Times New Roman"/>
          <w:b/>
          <w:i/>
          <w:sz w:val="26"/>
          <w:szCs w:val="26"/>
        </w:rPr>
        <w:t>объяснять</w:t>
      </w:r>
      <w:r w:rsidRPr="008C6CB4">
        <w:rPr>
          <w:rFonts w:ascii="Times New Roman" w:hAnsi="Times New Roman" w:cs="Times New Roman"/>
          <w:sz w:val="26"/>
          <w:szCs w:val="26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4C623D" w:rsidRPr="008C6CB4" w:rsidRDefault="004C623D" w:rsidP="004C6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CB4">
        <w:rPr>
          <w:rFonts w:ascii="Times New Roman" w:hAnsi="Times New Roman" w:cs="Times New Roman"/>
          <w:b/>
          <w:i/>
          <w:sz w:val="26"/>
          <w:szCs w:val="26"/>
        </w:rPr>
        <w:t>раскрывать на примерах</w:t>
      </w:r>
      <w:r w:rsidRPr="008C6CB4">
        <w:rPr>
          <w:rFonts w:ascii="Times New Roman" w:hAnsi="Times New Roman" w:cs="Times New Roman"/>
          <w:sz w:val="26"/>
          <w:szCs w:val="26"/>
        </w:rPr>
        <w:t xml:space="preserve"> изученные теоретические положения и понятия социально-экономических и гуманитарных наук;</w:t>
      </w:r>
    </w:p>
    <w:p w:rsidR="004C623D" w:rsidRPr="008C6CB4" w:rsidRDefault="004C623D" w:rsidP="004C6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CB4">
        <w:rPr>
          <w:rFonts w:ascii="Times New Roman" w:hAnsi="Times New Roman" w:cs="Times New Roman"/>
          <w:b/>
          <w:i/>
          <w:sz w:val="26"/>
          <w:szCs w:val="26"/>
        </w:rPr>
        <w:t>осуществлять поиск</w:t>
      </w:r>
      <w:r w:rsidRPr="008C6CB4">
        <w:rPr>
          <w:rFonts w:ascii="Times New Roman" w:hAnsi="Times New Roman" w:cs="Times New Roman"/>
          <w:sz w:val="26"/>
          <w:szCs w:val="26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8C6CB4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8C6CB4">
        <w:rPr>
          <w:rFonts w:ascii="Times New Roman" w:hAnsi="Times New Roman" w:cs="Times New Roman"/>
          <w:sz w:val="26"/>
          <w:szCs w:val="26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C623D" w:rsidRPr="008C6CB4" w:rsidRDefault="004C623D" w:rsidP="004C6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CB4">
        <w:rPr>
          <w:rFonts w:ascii="Times New Roman" w:hAnsi="Times New Roman" w:cs="Times New Roman"/>
          <w:b/>
          <w:i/>
          <w:sz w:val="26"/>
          <w:szCs w:val="26"/>
        </w:rPr>
        <w:t>оценивать</w:t>
      </w:r>
      <w:r w:rsidRPr="008C6C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C6CB4">
        <w:rPr>
          <w:rFonts w:ascii="Times New Roman" w:hAnsi="Times New Roman" w:cs="Times New Roman"/>
          <w:sz w:val="26"/>
          <w:szCs w:val="26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4C623D" w:rsidRPr="008C6CB4" w:rsidRDefault="004C623D" w:rsidP="004C6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CB4">
        <w:rPr>
          <w:rFonts w:ascii="Times New Roman" w:hAnsi="Times New Roman" w:cs="Times New Roman"/>
          <w:b/>
          <w:i/>
          <w:sz w:val="26"/>
          <w:szCs w:val="26"/>
        </w:rPr>
        <w:t>формулировать</w:t>
      </w:r>
      <w:r w:rsidRPr="008C6C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C6CB4">
        <w:rPr>
          <w:rFonts w:ascii="Times New Roman" w:hAnsi="Times New Roman" w:cs="Times New Roman"/>
          <w:sz w:val="26"/>
          <w:szCs w:val="26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4C623D" w:rsidRPr="008C6CB4" w:rsidRDefault="004C623D" w:rsidP="004C6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CB4">
        <w:rPr>
          <w:rFonts w:ascii="Times New Roman" w:hAnsi="Times New Roman" w:cs="Times New Roman"/>
          <w:b/>
          <w:i/>
          <w:sz w:val="26"/>
          <w:szCs w:val="26"/>
        </w:rPr>
        <w:t>подготавливать</w:t>
      </w:r>
      <w:r w:rsidRPr="008C6C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6CB4">
        <w:rPr>
          <w:rFonts w:ascii="Times New Roman" w:hAnsi="Times New Roman" w:cs="Times New Roman"/>
          <w:sz w:val="26"/>
          <w:szCs w:val="26"/>
        </w:rPr>
        <w:t>устное выступление, творческую работу по социальной проблематике;</w:t>
      </w:r>
    </w:p>
    <w:p w:rsidR="004C623D" w:rsidRPr="008C6CB4" w:rsidRDefault="004C623D" w:rsidP="004C6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CB4">
        <w:rPr>
          <w:rFonts w:ascii="Times New Roman" w:hAnsi="Times New Roman" w:cs="Times New Roman"/>
          <w:b/>
          <w:i/>
          <w:sz w:val="26"/>
          <w:szCs w:val="26"/>
        </w:rPr>
        <w:t xml:space="preserve">применять </w:t>
      </w:r>
      <w:r w:rsidRPr="008C6CB4">
        <w:rPr>
          <w:rFonts w:ascii="Times New Roman" w:hAnsi="Times New Roman" w:cs="Times New Roman"/>
          <w:i/>
          <w:sz w:val="26"/>
          <w:szCs w:val="26"/>
        </w:rPr>
        <w:t>с</w:t>
      </w:r>
      <w:r w:rsidRPr="008C6CB4">
        <w:rPr>
          <w:rFonts w:ascii="Times New Roman" w:hAnsi="Times New Roman" w:cs="Times New Roman"/>
          <w:sz w:val="26"/>
          <w:szCs w:val="26"/>
        </w:rPr>
        <w:t xml:space="preserve">оциально-экономические и гуманитарные знания в процессе решения познавательных задач по актуальным </w:t>
      </w:r>
      <w:proofErr w:type="spellStart"/>
      <w:proofErr w:type="gramStart"/>
      <w:r w:rsidRPr="008C6CB4">
        <w:rPr>
          <w:rFonts w:ascii="Times New Roman" w:hAnsi="Times New Roman" w:cs="Times New Roman"/>
          <w:sz w:val="26"/>
          <w:szCs w:val="26"/>
        </w:rPr>
        <w:t>со-циальным</w:t>
      </w:r>
      <w:proofErr w:type="spellEnd"/>
      <w:proofErr w:type="gramEnd"/>
      <w:r w:rsidRPr="008C6CB4">
        <w:rPr>
          <w:rFonts w:ascii="Times New Roman" w:hAnsi="Times New Roman" w:cs="Times New Roman"/>
          <w:sz w:val="26"/>
          <w:szCs w:val="26"/>
        </w:rPr>
        <w:t xml:space="preserve"> проблемам;</w:t>
      </w:r>
    </w:p>
    <w:p w:rsidR="004C623D" w:rsidRPr="008C6CB4" w:rsidRDefault="004C623D" w:rsidP="004C623D">
      <w:pPr>
        <w:pStyle w:val="ParagraphStyle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23D" w:rsidRPr="008C6CB4" w:rsidRDefault="004C623D" w:rsidP="004C623D">
      <w:pPr>
        <w:pStyle w:val="ParagraphStyle"/>
        <w:tabs>
          <w:tab w:val="left" w:pos="420"/>
        </w:tabs>
        <w:spacing w:before="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8C6CB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Использовать приобретенные знания и умения в практической деятельности и повседневной жизни:</w:t>
      </w:r>
    </w:p>
    <w:p w:rsidR="004C623D" w:rsidRPr="008C6CB4" w:rsidRDefault="004C623D" w:rsidP="004C623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6CB4">
        <w:rPr>
          <w:rFonts w:ascii="Times New Roman" w:hAnsi="Times New Roman"/>
          <w:sz w:val="26"/>
          <w:szCs w:val="26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4C623D" w:rsidRPr="008C6CB4" w:rsidRDefault="004C623D" w:rsidP="004C623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6CB4">
        <w:rPr>
          <w:rFonts w:ascii="Times New Roman" w:hAnsi="Times New Roman"/>
          <w:sz w:val="26"/>
          <w:szCs w:val="26"/>
        </w:rPr>
        <w:t>совершенствования собственной познавательной деятельности;</w:t>
      </w:r>
    </w:p>
    <w:p w:rsidR="004C623D" w:rsidRPr="008C6CB4" w:rsidRDefault="004C623D" w:rsidP="004C623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6CB4">
        <w:rPr>
          <w:rFonts w:ascii="Times New Roman" w:hAnsi="Times New Roman"/>
          <w:sz w:val="26"/>
          <w:szCs w:val="26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4C623D" w:rsidRPr="008C6CB4" w:rsidRDefault="004C623D" w:rsidP="004C623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6CB4">
        <w:rPr>
          <w:rFonts w:ascii="Times New Roman" w:hAnsi="Times New Roman"/>
          <w:sz w:val="26"/>
          <w:szCs w:val="26"/>
        </w:rPr>
        <w:t>решения практических жизненных проблем, возникающих в социальной деятельности;</w:t>
      </w:r>
    </w:p>
    <w:p w:rsidR="004C623D" w:rsidRPr="008C6CB4" w:rsidRDefault="004C623D" w:rsidP="004C623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6CB4">
        <w:rPr>
          <w:rFonts w:ascii="Times New Roman" w:hAnsi="Times New Roman"/>
          <w:sz w:val="26"/>
          <w:szCs w:val="26"/>
        </w:rPr>
        <w:t>ориентировки в актуальных общественных событиях, определения личной гражданской позиции;</w:t>
      </w:r>
    </w:p>
    <w:p w:rsidR="004C623D" w:rsidRPr="008C6CB4" w:rsidRDefault="004C623D" w:rsidP="004C623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6CB4">
        <w:rPr>
          <w:rFonts w:ascii="Times New Roman" w:hAnsi="Times New Roman"/>
          <w:sz w:val="26"/>
          <w:szCs w:val="26"/>
        </w:rPr>
        <w:t>предвидения возможных последствий определенных социальных действий.</w:t>
      </w:r>
    </w:p>
    <w:p w:rsidR="004C623D" w:rsidRPr="008C6CB4" w:rsidRDefault="004C623D" w:rsidP="004C623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6CB4">
        <w:rPr>
          <w:rFonts w:ascii="Times New Roman" w:hAnsi="Times New Roman"/>
          <w:sz w:val="26"/>
          <w:szCs w:val="26"/>
        </w:rPr>
        <w:t>оценки происходящих событий и поведения людей с точки зрения морали и права;</w:t>
      </w:r>
    </w:p>
    <w:p w:rsidR="004C623D" w:rsidRPr="008C6CB4" w:rsidRDefault="004C623D" w:rsidP="004C623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6CB4">
        <w:rPr>
          <w:rFonts w:ascii="Times New Roman" w:hAnsi="Times New Roman"/>
          <w:sz w:val="26"/>
          <w:szCs w:val="26"/>
        </w:rPr>
        <w:t>реализации и защиты прав человека и гражданина, осознанного выполнения гражданских обязанностей;</w:t>
      </w:r>
    </w:p>
    <w:p w:rsidR="004C623D" w:rsidRPr="008C6CB4" w:rsidRDefault="004C623D" w:rsidP="004C623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6CB4">
        <w:rPr>
          <w:rFonts w:ascii="Times New Roman" w:hAnsi="Times New Roman"/>
          <w:sz w:val="26"/>
          <w:szCs w:val="26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C623D" w:rsidRPr="008C6CB4" w:rsidRDefault="004C623D" w:rsidP="004C623D">
      <w:pPr>
        <w:pStyle w:val="ParagraphStyle"/>
        <w:tabs>
          <w:tab w:val="left" w:pos="420"/>
        </w:tabs>
        <w:spacing w:before="84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C623D" w:rsidRDefault="004C623D" w:rsidP="004C623D">
      <w:pPr>
        <w:pStyle w:val="ParagraphStyle"/>
        <w:shd w:val="clear" w:color="auto" w:fill="FFFFFF"/>
        <w:tabs>
          <w:tab w:val="left" w:pos="420"/>
        </w:tabs>
        <w:spacing w:before="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3217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Должны владеть компетенциями:</w:t>
      </w:r>
    </w:p>
    <w:p w:rsidR="004C623D" w:rsidRPr="0017443C" w:rsidRDefault="004C623D" w:rsidP="004C623D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7443C">
        <w:rPr>
          <w:rFonts w:ascii="Times New Roman" w:hAnsi="Times New Roman" w:cs="Times New Roman"/>
          <w:sz w:val="26"/>
          <w:szCs w:val="26"/>
        </w:rPr>
        <w:t>учебно-познавательной, ценностно-ориентационной, рефлексивной, коммуникативной, информационной, социально-трудовой.</w:t>
      </w:r>
    </w:p>
    <w:p w:rsidR="004C623D" w:rsidRPr="0017443C" w:rsidRDefault="004C623D" w:rsidP="004C62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43C">
        <w:rPr>
          <w:rFonts w:ascii="Times New Roman" w:hAnsi="Times New Roman"/>
          <w:sz w:val="26"/>
          <w:szCs w:val="26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4C623D" w:rsidRPr="0017443C" w:rsidRDefault="004C623D" w:rsidP="004C62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43C">
        <w:rPr>
          <w:rFonts w:ascii="Times New Roman" w:hAnsi="Times New Roman"/>
          <w:sz w:val="26"/>
          <w:szCs w:val="26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4C623D" w:rsidRPr="0017443C" w:rsidRDefault="004C623D" w:rsidP="004C62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43C">
        <w:rPr>
          <w:rFonts w:ascii="Times New Roman" w:hAnsi="Times New Roman"/>
          <w:sz w:val="26"/>
          <w:szCs w:val="26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4C623D" w:rsidRPr="0017443C" w:rsidRDefault="004C623D" w:rsidP="004C62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43C">
        <w:rPr>
          <w:rFonts w:ascii="Times New Roman" w:hAnsi="Times New Roman"/>
          <w:sz w:val="26"/>
          <w:szCs w:val="26"/>
        </w:rPr>
        <w:t>на  использование элементов причинно-следственного анализа;</w:t>
      </w:r>
    </w:p>
    <w:p w:rsidR="004C623D" w:rsidRPr="0017443C" w:rsidRDefault="004C623D" w:rsidP="004C62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43C">
        <w:rPr>
          <w:rFonts w:ascii="Times New Roman" w:hAnsi="Times New Roman"/>
          <w:sz w:val="26"/>
          <w:szCs w:val="26"/>
        </w:rPr>
        <w:t>на исследование несложных реальных связей и зависимостей;</w:t>
      </w:r>
    </w:p>
    <w:p w:rsidR="004C623D" w:rsidRPr="0017443C" w:rsidRDefault="004C623D" w:rsidP="004C62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43C">
        <w:rPr>
          <w:rFonts w:ascii="Times New Roman" w:hAnsi="Times New Roman"/>
          <w:sz w:val="26"/>
          <w:szCs w:val="26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C623D" w:rsidRPr="0017443C" w:rsidRDefault="004C623D" w:rsidP="004C62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43C">
        <w:rPr>
          <w:rFonts w:ascii="Times New Roman" w:hAnsi="Times New Roman"/>
          <w:sz w:val="26"/>
          <w:szCs w:val="26"/>
        </w:rPr>
        <w:t>на поиск  и извлечение нужной информации по заданной теме в адаптированных источниках различного типа;</w:t>
      </w:r>
    </w:p>
    <w:p w:rsidR="004C623D" w:rsidRPr="0017443C" w:rsidRDefault="004C623D" w:rsidP="004C62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43C">
        <w:rPr>
          <w:rFonts w:ascii="Times New Roman" w:hAnsi="Times New Roman"/>
          <w:sz w:val="26"/>
          <w:szCs w:val="26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C623D" w:rsidRPr="0017443C" w:rsidRDefault="004C623D" w:rsidP="004C62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43C">
        <w:rPr>
          <w:rFonts w:ascii="Times New Roman" w:hAnsi="Times New Roman"/>
          <w:sz w:val="26"/>
          <w:szCs w:val="26"/>
        </w:rPr>
        <w:t>на объяснение изученных положений на конкретных примерах;</w:t>
      </w:r>
    </w:p>
    <w:p w:rsidR="004C623D" w:rsidRPr="0017443C" w:rsidRDefault="004C623D" w:rsidP="004C62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43C">
        <w:rPr>
          <w:rFonts w:ascii="Times New Roman" w:hAnsi="Times New Roman"/>
          <w:sz w:val="26"/>
          <w:szCs w:val="26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4C623D" w:rsidRPr="0017443C" w:rsidRDefault="004C623D" w:rsidP="004C62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43C">
        <w:rPr>
          <w:rFonts w:ascii="Times New Roman" w:hAnsi="Times New Roman"/>
          <w:sz w:val="26"/>
          <w:szCs w:val="26"/>
        </w:rPr>
        <w:t>на определение собственного отношения к явлениям современной жизни, формулирование своей точки зрения.</w:t>
      </w:r>
    </w:p>
    <w:p w:rsidR="004C623D" w:rsidRDefault="004C623D" w:rsidP="004C623D">
      <w:pPr>
        <w:pStyle w:val="a5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4C623D" w:rsidRDefault="004C623D" w:rsidP="004C623D">
      <w:pPr>
        <w:pStyle w:val="a5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4C623D" w:rsidRDefault="004C623D" w:rsidP="004C623D">
      <w:pPr>
        <w:pStyle w:val="a5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4C623D" w:rsidRPr="0003217C" w:rsidRDefault="004C623D" w:rsidP="004C623D">
      <w:pPr>
        <w:pStyle w:val="ParagraphStyle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09382B" w:rsidRPr="009C1006" w:rsidRDefault="0009382B" w:rsidP="0009382B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09382B" w:rsidRPr="009C1006" w:rsidSect="00D9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708"/>
    <w:multiLevelType w:val="hybridMultilevel"/>
    <w:tmpl w:val="7A7A0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6B4D"/>
    <w:multiLevelType w:val="hybridMultilevel"/>
    <w:tmpl w:val="56C64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265F"/>
    <w:multiLevelType w:val="hybridMultilevel"/>
    <w:tmpl w:val="A246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E6DDF"/>
    <w:multiLevelType w:val="hybridMultilevel"/>
    <w:tmpl w:val="8856A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3560"/>
    <w:multiLevelType w:val="hybridMultilevel"/>
    <w:tmpl w:val="E7F0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0ECE"/>
    <w:multiLevelType w:val="hybridMultilevel"/>
    <w:tmpl w:val="5310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F4F59"/>
    <w:multiLevelType w:val="hybridMultilevel"/>
    <w:tmpl w:val="C2DA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C0D60"/>
    <w:multiLevelType w:val="hybridMultilevel"/>
    <w:tmpl w:val="995A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60D7D"/>
    <w:multiLevelType w:val="hybridMultilevel"/>
    <w:tmpl w:val="4FE2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9382B"/>
    <w:rsid w:val="00066E66"/>
    <w:rsid w:val="0009382B"/>
    <w:rsid w:val="002F4288"/>
    <w:rsid w:val="004C623D"/>
    <w:rsid w:val="00D9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3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9382B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09382B"/>
    <w:rPr>
      <w:rFonts w:ascii="Arial" w:hAnsi="Arial" w:cs="Arial" w:hint="default"/>
      <w:sz w:val="18"/>
      <w:szCs w:val="18"/>
    </w:rPr>
  </w:style>
  <w:style w:type="paragraph" w:customStyle="1" w:styleId="Style1">
    <w:name w:val="Style1"/>
    <w:basedOn w:val="a"/>
    <w:uiPriority w:val="99"/>
    <w:rsid w:val="00093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09382B"/>
    <w:rPr>
      <w:rFonts w:ascii="Arial" w:hAnsi="Arial" w:cs="Arial" w:hint="default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09382B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9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9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4C62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C6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4C6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Plain Text"/>
    <w:basedOn w:val="a"/>
    <w:link w:val="ab"/>
    <w:rsid w:val="004C62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C62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C62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62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2018-06-29T00:53:00Z</cp:lastPrinted>
  <dcterms:created xsi:type="dcterms:W3CDTF">2018-06-26T00:25:00Z</dcterms:created>
  <dcterms:modified xsi:type="dcterms:W3CDTF">2018-06-29T00:55:00Z</dcterms:modified>
</cp:coreProperties>
</file>