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8" w:rsidRPr="00895820" w:rsidRDefault="00893718" w:rsidP="00895820">
      <w:pPr>
        <w:ind w:firstLine="709"/>
        <w:jc w:val="center"/>
        <w:rPr>
          <w:b/>
          <w:color w:val="404040" w:themeColor="text1" w:themeTint="BF"/>
        </w:rPr>
      </w:pPr>
      <w:bookmarkStart w:id="0" w:name="_GoBack"/>
      <w:bookmarkEnd w:id="0"/>
      <w:r w:rsidRPr="00895820">
        <w:rPr>
          <w:b/>
          <w:color w:val="404040" w:themeColor="text1" w:themeTint="BF"/>
        </w:rPr>
        <w:t>Пояснительная записка</w:t>
      </w:r>
    </w:p>
    <w:p w:rsidR="000A5848" w:rsidRPr="00895820" w:rsidRDefault="000A5848" w:rsidP="00895820">
      <w:pPr>
        <w:ind w:firstLine="709"/>
        <w:jc w:val="center"/>
        <w:rPr>
          <w:b/>
          <w:color w:val="404040" w:themeColor="text1" w:themeTint="BF"/>
        </w:rPr>
      </w:pPr>
    </w:p>
    <w:p w:rsidR="00893718" w:rsidRPr="00895820" w:rsidRDefault="00893718" w:rsidP="00895820">
      <w:pPr>
        <w:rPr>
          <w:b/>
          <w:color w:val="404040" w:themeColor="text1" w:themeTint="BF"/>
        </w:rPr>
      </w:pPr>
      <w:r w:rsidRPr="00895820">
        <w:rPr>
          <w:color w:val="404040" w:themeColor="text1" w:themeTint="BF"/>
          <w:u w:val="single"/>
        </w:rPr>
        <w:t>Предмет</w:t>
      </w:r>
      <w:r w:rsidRPr="00895820">
        <w:rPr>
          <w:color w:val="404040" w:themeColor="text1" w:themeTint="BF"/>
        </w:rPr>
        <w:t>:</w:t>
      </w:r>
      <w:r w:rsidR="00BA233D" w:rsidRPr="00895820">
        <w:rPr>
          <w:color w:val="404040" w:themeColor="text1" w:themeTint="BF"/>
        </w:rPr>
        <w:t xml:space="preserve"> </w:t>
      </w:r>
      <w:r w:rsidR="00472740" w:rsidRPr="00895820">
        <w:rPr>
          <w:b/>
          <w:color w:val="404040" w:themeColor="text1" w:themeTint="BF"/>
        </w:rPr>
        <w:t>математика</w:t>
      </w:r>
    </w:p>
    <w:p w:rsidR="00893718" w:rsidRPr="00895820" w:rsidRDefault="00893718" w:rsidP="00895820">
      <w:pPr>
        <w:rPr>
          <w:color w:val="404040" w:themeColor="text1" w:themeTint="BF"/>
        </w:rPr>
      </w:pPr>
      <w:r w:rsidRPr="00895820">
        <w:rPr>
          <w:color w:val="404040" w:themeColor="text1" w:themeTint="BF"/>
          <w:u w:val="single"/>
        </w:rPr>
        <w:t>Класс</w:t>
      </w:r>
      <w:r w:rsidRPr="00895820">
        <w:rPr>
          <w:color w:val="404040" w:themeColor="text1" w:themeTint="BF"/>
        </w:rPr>
        <w:t xml:space="preserve">: </w:t>
      </w:r>
      <w:r w:rsidR="009D1CB2" w:rsidRPr="00895820">
        <w:rPr>
          <w:color w:val="404040" w:themeColor="text1" w:themeTint="BF"/>
        </w:rPr>
        <w:t>5</w:t>
      </w:r>
    </w:p>
    <w:p w:rsidR="00893718" w:rsidRPr="00895820" w:rsidRDefault="00893718" w:rsidP="00895820">
      <w:pPr>
        <w:rPr>
          <w:color w:val="404040" w:themeColor="text1" w:themeTint="BF"/>
        </w:rPr>
      </w:pPr>
      <w:r w:rsidRPr="00895820">
        <w:rPr>
          <w:color w:val="404040" w:themeColor="text1" w:themeTint="BF"/>
          <w:u w:val="single"/>
        </w:rPr>
        <w:t>Уровень</w:t>
      </w:r>
      <w:r w:rsidRPr="00895820">
        <w:rPr>
          <w:color w:val="404040" w:themeColor="text1" w:themeTint="BF"/>
        </w:rPr>
        <w:t xml:space="preserve">:   </w:t>
      </w:r>
      <w:r w:rsidRPr="00895820">
        <w:rPr>
          <w:b/>
          <w:color w:val="404040" w:themeColor="text1" w:themeTint="BF"/>
        </w:rPr>
        <w:t>базовый</w:t>
      </w:r>
    </w:p>
    <w:p w:rsidR="00893718" w:rsidRPr="00895820" w:rsidRDefault="00893718" w:rsidP="00895820">
      <w:pPr>
        <w:rPr>
          <w:color w:val="404040" w:themeColor="text1" w:themeTint="BF"/>
        </w:rPr>
      </w:pPr>
      <w:r w:rsidRPr="00895820">
        <w:rPr>
          <w:color w:val="404040" w:themeColor="text1" w:themeTint="BF"/>
          <w:u w:val="single"/>
        </w:rPr>
        <w:t>Всего часов на изучение программы</w:t>
      </w:r>
      <w:r w:rsidRPr="00895820">
        <w:rPr>
          <w:color w:val="404040" w:themeColor="text1" w:themeTint="BF"/>
        </w:rPr>
        <w:t xml:space="preserve">:  </w:t>
      </w:r>
      <w:r w:rsidR="00472740" w:rsidRPr="00895820">
        <w:rPr>
          <w:b/>
          <w:color w:val="404040" w:themeColor="text1" w:themeTint="BF"/>
        </w:rPr>
        <w:t>17</w:t>
      </w:r>
      <w:r w:rsidR="000777E5" w:rsidRPr="00895820">
        <w:rPr>
          <w:b/>
          <w:color w:val="404040" w:themeColor="text1" w:themeTint="BF"/>
        </w:rPr>
        <w:t>5</w:t>
      </w:r>
      <w:r w:rsidRPr="00895820">
        <w:rPr>
          <w:color w:val="404040" w:themeColor="text1" w:themeTint="BF"/>
        </w:rPr>
        <w:t xml:space="preserve"> часов </w:t>
      </w:r>
    </w:p>
    <w:p w:rsidR="00893718" w:rsidRPr="00895820" w:rsidRDefault="00893718" w:rsidP="00895820">
      <w:pPr>
        <w:rPr>
          <w:color w:val="404040" w:themeColor="text1" w:themeTint="BF"/>
        </w:rPr>
      </w:pPr>
      <w:r w:rsidRPr="00895820">
        <w:rPr>
          <w:color w:val="404040" w:themeColor="text1" w:themeTint="BF"/>
          <w:u w:val="single"/>
        </w:rPr>
        <w:t>Количество часов в неделю</w:t>
      </w:r>
      <w:r w:rsidRPr="00895820">
        <w:rPr>
          <w:color w:val="404040" w:themeColor="text1" w:themeTint="BF"/>
        </w:rPr>
        <w:t xml:space="preserve">: </w:t>
      </w:r>
      <w:r w:rsidR="00472740" w:rsidRPr="00895820">
        <w:rPr>
          <w:b/>
          <w:color w:val="404040" w:themeColor="text1" w:themeTint="BF"/>
        </w:rPr>
        <w:t>5</w:t>
      </w:r>
      <w:r w:rsidRPr="00895820">
        <w:rPr>
          <w:color w:val="404040" w:themeColor="text1" w:themeTint="BF"/>
        </w:rPr>
        <w:t xml:space="preserve"> час</w:t>
      </w:r>
      <w:r w:rsidR="00472740" w:rsidRPr="00895820">
        <w:rPr>
          <w:color w:val="404040" w:themeColor="text1" w:themeTint="BF"/>
        </w:rPr>
        <w:t>ов</w:t>
      </w:r>
    </w:p>
    <w:p w:rsidR="005631BF" w:rsidRPr="00895820" w:rsidRDefault="005631BF" w:rsidP="00895820">
      <w:pPr>
        <w:rPr>
          <w:color w:val="404040" w:themeColor="text1" w:themeTint="BF"/>
        </w:rPr>
      </w:pPr>
    </w:p>
    <w:p w:rsidR="008B41BB" w:rsidRPr="00895820" w:rsidRDefault="008B41BB" w:rsidP="00895820">
      <w:pPr>
        <w:rPr>
          <w:color w:val="404040" w:themeColor="text1" w:themeTint="BF"/>
        </w:rPr>
      </w:pPr>
      <w:r w:rsidRPr="00895820">
        <w:rPr>
          <w:color w:val="404040" w:themeColor="text1" w:themeTint="BF"/>
        </w:rPr>
        <w:t>Настоящая рабочая программа составлена в соответствии  с требованиями  следующих  документов: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ФЗ от 29.12.2013 № 273-ФЗ «Об образовании в Российской Федерации»;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 xml:space="preserve">приказ Минобрнауки России от 30.08.2013 № 1015 «Об утверждении Порядка </w:t>
      </w:r>
      <w:r w:rsidRPr="00895820">
        <w:rPr>
          <w:color w:val="404040" w:themeColor="text1" w:themeTint="BF"/>
          <w:lang w:eastAsia="en-US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приказ комитета образования от 27.05.2013 №254 «Об утверждении регионального базисного учебного плана на 2013-2014 учебный год для образовательных учреждений ЕАО»;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приказ Минобрнауки России от 17.12.2010 № 1897 «</w:t>
      </w:r>
      <w:r w:rsidRPr="00895820">
        <w:rPr>
          <w:color w:val="404040" w:themeColor="text1" w:themeTint="BF"/>
          <w:kern w:val="2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bCs/>
          <w:color w:val="404040" w:themeColor="text1" w:themeTint="BF"/>
          <w:kern w:val="36"/>
        </w:rPr>
        <w:t>постановление Главного государственного санитарного врача Российской Федерации от 29.12.2010 № 189 «</w:t>
      </w:r>
      <w:r w:rsidRPr="00895820">
        <w:rPr>
          <w:bCs/>
          <w:color w:val="404040" w:themeColor="text1" w:themeTint="BF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приказ Минобрнауки России от 31.03.2014 № 253 «</w:t>
      </w:r>
      <w:r w:rsidRPr="00895820">
        <w:rPr>
          <w:color w:val="404040" w:themeColor="text1" w:themeTint="BF"/>
          <w:kern w:val="2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  <w:kern w:val="2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2015г. №1/15);</w:t>
      </w:r>
    </w:p>
    <w:p w:rsidR="009D1CB2" w:rsidRPr="00895820" w:rsidRDefault="009D1CB2" w:rsidP="00895820">
      <w:pPr>
        <w:pStyle w:val="a7"/>
        <w:numPr>
          <w:ilvl w:val="0"/>
          <w:numId w:val="1"/>
        </w:numPr>
        <w:ind w:left="142" w:firstLine="284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  <w:kern w:val="2"/>
        </w:rPr>
        <w:t xml:space="preserve">письмо </w:t>
      </w:r>
      <w:r w:rsidRPr="00895820">
        <w:rPr>
          <w:color w:val="404040" w:themeColor="text1" w:themeTint="BF"/>
        </w:rPr>
        <w:t xml:space="preserve">комитета образования ЕАО от 05.04.2017 №1240/17 </w:t>
      </w:r>
      <w:r w:rsidRPr="00895820">
        <w:rPr>
          <w:color w:val="404040" w:themeColor="text1" w:themeTint="BF"/>
          <w:shd w:val="clear" w:color="auto" w:fill="FFFFFF"/>
        </w:rPr>
        <w:t>«Об организации образовательной деятельности  в 2017/2018 учебном году»</w:t>
      </w:r>
    </w:p>
    <w:p w:rsidR="00C80BA3" w:rsidRPr="00895820" w:rsidRDefault="00157D67" w:rsidP="00895820">
      <w:pPr>
        <w:shd w:val="clear" w:color="auto" w:fill="FFFFFF"/>
        <w:ind w:right="-18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  <w:u w:val="single"/>
        </w:rPr>
        <w:t>Учебник</w:t>
      </w:r>
      <w:r w:rsidRPr="00895820">
        <w:rPr>
          <w:b/>
          <w:color w:val="404040" w:themeColor="text1" w:themeTint="BF"/>
        </w:rPr>
        <w:t>:</w:t>
      </w:r>
    </w:p>
    <w:p w:rsidR="005631BF" w:rsidRPr="00895820" w:rsidRDefault="00BA233D" w:rsidP="0089582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 xml:space="preserve">Математика. Арифметика. Геометрия. 5 класс: </w:t>
      </w:r>
      <w:r w:rsidR="005631BF" w:rsidRPr="00895820">
        <w:rPr>
          <w:color w:val="404040" w:themeColor="text1" w:themeTint="BF"/>
        </w:rPr>
        <w:t xml:space="preserve">учебник для общеобразовательных </w:t>
      </w:r>
      <w:r w:rsidRPr="00895820">
        <w:rPr>
          <w:color w:val="404040" w:themeColor="text1" w:themeTint="BF"/>
        </w:rPr>
        <w:t xml:space="preserve">организаций/ (Е.А. Бунимович, Г.В. Дорофеев, С.Б. Суворова и др.) </w:t>
      </w:r>
      <w:r w:rsidR="005631BF" w:rsidRPr="00895820">
        <w:rPr>
          <w:color w:val="404040" w:themeColor="text1" w:themeTint="BF"/>
        </w:rPr>
        <w:t>– М.: Просвещение, 201</w:t>
      </w:r>
      <w:r w:rsidRPr="00895820">
        <w:rPr>
          <w:color w:val="404040" w:themeColor="text1" w:themeTint="BF"/>
        </w:rPr>
        <w:t>4</w:t>
      </w:r>
      <w:r w:rsidR="005631BF" w:rsidRPr="00895820">
        <w:rPr>
          <w:color w:val="404040" w:themeColor="text1" w:themeTint="BF"/>
        </w:rPr>
        <w:t>.</w:t>
      </w:r>
    </w:p>
    <w:p w:rsidR="009D1CB2" w:rsidRPr="00895820" w:rsidRDefault="009D1CB2" w:rsidP="00895820">
      <w:pPr>
        <w:pStyle w:val="af5"/>
        <w:rPr>
          <w:b/>
          <w:color w:val="404040" w:themeColor="text1" w:themeTint="BF"/>
          <w:u w:val="single"/>
        </w:rPr>
      </w:pPr>
    </w:p>
    <w:p w:rsidR="00BA233D" w:rsidRPr="00895820" w:rsidRDefault="00BA233D" w:rsidP="00895820">
      <w:pPr>
        <w:pStyle w:val="af5"/>
        <w:rPr>
          <w:b/>
          <w:color w:val="404040" w:themeColor="text1" w:themeTint="BF"/>
          <w:u w:val="single"/>
        </w:rPr>
      </w:pPr>
    </w:p>
    <w:p w:rsidR="00BA233D" w:rsidRPr="00895820" w:rsidRDefault="00BA233D" w:rsidP="00895820">
      <w:pPr>
        <w:pStyle w:val="af5"/>
        <w:rPr>
          <w:b/>
          <w:color w:val="404040" w:themeColor="text1" w:themeTint="BF"/>
          <w:u w:val="single"/>
        </w:rPr>
      </w:pPr>
    </w:p>
    <w:p w:rsidR="00BA233D" w:rsidRPr="00895820" w:rsidRDefault="00BA233D" w:rsidP="00895820">
      <w:pPr>
        <w:pStyle w:val="af5"/>
        <w:rPr>
          <w:b/>
          <w:color w:val="404040" w:themeColor="text1" w:themeTint="BF"/>
          <w:u w:val="single"/>
        </w:rPr>
      </w:pPr>
    </w:p>
    <w:p w:rsidR="00E06751" w:rsidRPr="00895820" w:rsidRDefault="00E06751" w:rsidP="00895820">
      <w:pPr>
        <w:spacing w:before="60" w:after="60"/>
        <w:jc w:val="center"/>
        <w:rPr>
          <w:b/>
          <w:bCs/>
          <w:iCs/>
          <w:color w:val="404040" w:themeColor="text1" w:themeTint="BF"/>
        </w:rPr>
      </w:pPr>
      <w:r w:rsidRPr="00895820">
        <w:rPr>
          <w:b/>
          <w:bCs/>
          <w:iCs/>
          <w:color w:val="404040" w:themeColor="text1" w:themeTint="BF"/>
        </w:rPr>
        <w:t>Результаты обучения математике в 5 классе</w:t>
      </w:r>
    </w:p>
    <w:p w:rsidR="009D1CB2" w:rsidRPr="00895820" w:rsidRDefault="009D1CB2" w:rsidP="00895820">
      <w:pPr>
        <w:spacing w:before="60" w:after="60"/>
        <w:ind w:left="1416"/>
        <w:jc w:val="both"/>
        <w:rPr>
          <w:b/>
          <w:i/>
          <w:color w:val="404040" w:themeColor="text1" w:themeTint="BF"/>
        </w:rPr>
      </w:pPr>
      <w:r w:rsidRPr="00895820">
        <w:rPr>
          <w:b/>
          <w:i/>
          <w:color w:val="404040" w:themeColor="text1" w:themeTint="BF"/>
          <w:u w:val="single"/>
        </w:rPr>
        <w:t>Личностные</w:t>
      </w:r>
      <w:r w:rsidRPr="00895820">
        <w:rPr>
          <w:b/>
          <w:i/>
          <w:color w:val="404040" w:themeColor="text1" w:themeTint="BF"/>
        </w:rPr>
        <w:t>: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 учащихся будут сформированы: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1) ответственное отношение к учению;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2) готовность и спо</w:t>
      </w:r>
      <w:r w:rsidRPr="00895820">
        <w:rPr>
          <w:color w:val="404040" w:themeColor="text1" w:themeTint="BF"/>
        </w:rPr>
        <w:softHyphen/>
        <w:t xml:space="preserve">собность обучающихся к саморазвитию и самообразованию на основе мотивации к </w:t>
      </w:r>
      <w:r w:rsidRPr="00895820">
        <w:rPr>
          <w:rStyle w:val="FontStyle26"/>
          <w:color w:val="404040" w:themeColor="text1" w:themeTint="BF"/>
          <w:sz w:val="24"/>
          <w:szCs w:val="24"/>
        </w:rPr>
        <w:t>обучению и познанию;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начальные навыки адаптации в динамично изменяющемся мире;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2"/>
        </w:rPr>
      </w:pPr>
      <w:r w:rsidRPr="00895820">
        <w:rPr>
          <w:color w:val="404040" w:themeColor="text1" w:themeTint="BF"/>
          <w:spacing w:val="2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6) формирование способности к эмоциональному вос</w:t>
      </w:r>
      <w:r w:rsidRPr="00895820">
        <w:rPr>
          <w:color w:val="404040" w:themeColor="text1" w:themeTint="BF"/>
        </w:rPr>
        <w:softHyphen/>
        <w:t>приятию математических объектов, задач, решений, рассуж</w:t>
      </w:r>
      <w:r w:rsidRPr="00895820">
        <w:rPr>
          <w:color w:val="404040" w:themeColor="text1" w:themeTint="BF"/>
        </w:rPr>
        <w:softHyphen/>
        <w:t>дени</w:t>
      </w:r>
      <w:r w:rsidRPr="00895820">
        <w:rPr>
          <w:rStyle w:val="FontStyle26"/>
          <w:color w:val="404040" w:themeColor="text1" w:themeTint="BF"/>
          <w:sz w:val="24"/>
          <w:szCs w:val="24"/>
        </w:rPr>
        <w:t>й;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7) умение контролировать процесс и результат учебной ма</w:t>
      </w:r>
      <w:r w:rsidRPr="00895820">
        <w:rPr>
          <w:color w:val="404040" w:themeColor="text1" w:themeTint="BF"/>
        </w:rPr>
        <w:softHyphen/>
        <w:t>тематической деятельности;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lastRenderedPageBreak/>
        <w:t>у учащихся могут быть сформированы: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4"/>
        </w:rPr>
      </w:pPr>
      <w:r w:rsidRPr="00895820">
        <w:rPr>
          <w:color w:val="404040" w:themeColor="text1" w:themeTint="BF"/>
          <w:spacing w:val="-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</w:t>
      </w:r>
      <w:r w:rsidRPr="00895820">
        <w:rPr>
          <w:rStyle w:val="FontStyle26"/>
          <w:color w:val="404040" w:themeColor="text1" w:themeTint="BF"/>
          <w:spacing w:val="-4"/>
          <w:sz w:val="24"/>
          <w:szCs w:val="24"/>
        </w:rPr>
        <w:t xml:space="preserve"> разв</w:t>
      </w:r>
      <w:r w:rsidRPr="00895820">
        <w:rPr>
          <w:color w:val="404040" w:themeColor="text1" w:themeTint="BF"/>
          <w:spacing w:val="-4"/>
        </w:rPr>
        <w:t>ития цивилизации;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2) коммуникативная компетентность в об</w:t>
      </w:r>
      <w:r w:rsidRPr="00895820">
        <w:rPr>
          <w:color w:val="404040" w:themeColor="text1" w:themeTint="BF"/>
        </w:rPr>
        <w:softHyphen/>
        <w:t>щении и сотрудничестве со сверстниками в образовательной, учебно-исследовательской, творче</w:t>
      </w:r>
      <w:r w:rsidRPr="00895820">
        <w:rPr>
          <w:color w:val="404040" w:themeColor="text1" w:themeTint="BF"/>
        </w:rPr>
        <w:softHyphen/>
        <w:t>ской и других видах деятельности;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3) критичность мышления, умение распознавать логически некорректные в</w:t>
      </w:r>
      <w:r w:rsidRPr="00895820">
        <w:rPr>
          <w:rStyle w:val="FontStyle26"/>
          <w:color w:val="404040" w:themeColor="text1" w:themeTint="BF"/>
          <w:sz w:val="24"/>
          <w:szCs w:val="24"/>
        </w:rPr>
        <w:t>ысказывания, отличать гипотезу от факта;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креативность мышления, инициативы, находчивости, активности при решении арифметических задач.</w:t>
      </w:r>
    </w:p>
    <w:p w:rsidR="009D1CB2" w:rsidRPr="00895820" w:rsidRDefault="009D1CB2" w:rsidP="00895820">
      <w:pPr>
        <w:spacing w:before="60" w:after="60"/>
        <w:ind w:left="1416"/>
        <w:jc w:val="both"/>
        <w:rPr>
          <w:b/>
          <w:i/>
          <w:color w:val="404040" w:themeColor="text1" w:themeTint="BF"/>
        </w:rPr>
      </w:pPr>
      <w:r w:rsidRPr="00895820">
        <w:rPr>
          <w:b/>
          <w:i/>
          <w:color w:val="404040" w:themeColor="text1" w:themeTint="BF"/>
          <w:u w:val="single"/>
        </w:rPr>
        <w:t>Метапредметные</w:t>
      </w:r>
      <w:r w:rsidRPr="00895820">
        <w:rPr>
          <w:b/>
          <w:i/>
          <w:color w:val="404040" w:themeColor="text1" w:themeTint="BF"/>
        </w:rPr>
        <w:t>:</w:t>
      </w:r>
    </w:p>
    <w:p w:rsidR="009D1CB2" w:rsidRPr="00895820" w:rsidRDefault="009D1CB2" w:rsidP="00895820">
      <w:pPr>
        <w:numPr>
          <w:ilvl w:val="0"/>
          <w:numId w:val="2"/>
        </w:numPr>
        <w:spacing w:before="60" w:after="60"/>
        <w:jc w:val="both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регулятивные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учащиеся научатся: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1) формулировать и удерживать учебную задачу;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 xml:space="preserve">2) выбирать действия в </w:t>
      </w:r>
      <w:r w:rsidRPr="00895820">
        <w:rPr>
          <w:rStyle w:val="FontStyle38"/>
          <w:i w:val="0"/>
          <w:color w:val="404040" w:themeColor="text1" w:themeTint="BF"/>
          <w:sz w:val="24"/>
          <w:szCs w:val="24"/>
        </w:rPr>
        <w:t>соответствии с поставленной задачей и услови</w:t>
      </w:r>
      <w:r w:rsidRPr="00895820">
        <w:rPr>
          <w:color w:val="404040" w:themeColor="text1" w:themeTint="BF"/>
        </w:rPr>
        <w:t>ями её реализации;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предвидеть уровень усвоения знаний, его временных характеристик;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rStyle w:val="FontStyle26"/>
          <w:color w:val="404040" w:themeColor="text1" w:themeTint="BF"/>
          <w:sz w:val="24"/>
          <w:szCs w:val="24"/>
        </w:rPr>
        <w:t>5) составлять план и последовательность действий;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4"/>
        </w:rPr>
      </w:pPr>
      <w:r w:rsidRPr="00895820">
        <w:rPr>
          <w:color w:val="404040" w:themeColor="text1" w:themeTint="BF"/>
          <w:spacing w:val="-4"/>
        </w:rPr>
        <w:t>6) осуществлять контроль по образцу и вносить не</w:t>
      </w:r>
      <w:r w:rsidRPr="00895820">
        <w:rPr>
          <w:color w:val="404040" w:themeColor="text1" w:themeTint="BF"/>
          <w:spacing w:val="-4"/>
        </w:rPr>
        <w:softHyphen/>
        <w:t>обходимые коррективы;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учащиеся получат возможность научиться: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 xml:space="preserve">1) определять последовательность промежуточных целей и соответствующих им действий с учётом </w:t>
      </w:r>
      <w:r w:rsidRPr="00895820">
        <w:rPr>
          <w:rStyle w:val="FontStyle26"/>
          <w:color w:val="404040" w:themeColor="text1" w:themeTint="BF"/>
          <w:sz w:val="24"/>
          <w:szCs w:val="24"/>
        </w:rPr>
        <w:t>конечного результата;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4"/>
        </w:rPr>
      </w:pPr>
      <w:r w:rsidRPr="00895820">
        <w:rPr>
          <w:color w:val="404040" w:themeColor="text1" w:themeTint="BF"/>
          <w:spacing w:val="4"/>
        </w:rPr>
        <w:t>2) предвидеть возможности получения конкретного результата при решении задач;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осуществлять констатирующий и прогнозирующий контроль по результату и по способу действия;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выделять и формулировать то, что усвоено и что нужно усвои</w:t>
      </w:r>
      <w:r w:rsidRPr="00895820">
        <w:rPr>
          <w:rStyle w:val="FontStyle26"/>
          <w:color w:val="404040" w:themeColor="text1" w:themeTint="BF"/>
          <w:sz w:val="24"/>
          <w:szCs w:val="24"/>
        </w:rPr>
        <w:t>ть, о</w:t>
      </w:r>
      <w:r w:rsidRPr="00895820">
        <w:rPr>
          <w:color w:val="404040" w:themeColor="text1" w:themeTint="BF"/>
        </w:rPr>
        <w:t>пределять качество и уровень усвоения;</w:t>
      </w:r>
    </w:p>
    <w:p w:rsidR="00EA660E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5) концентрировать волю для преодоления интеллектуальных затруднений и физических препятствий;</w:t>
      </w:r>
    </w:p>
    <w:p w:rsidR="009D1CB2" w:rsidRPr="00895820" w:rsidRDefault="009D1CB2" w:rsidP="00895820">
      <w:pPr>
        <w:numPr>
          <w:ilvl w:val="0"/>
          <w:numId w:val="3"/>
        </w:numPr>
        <w:spacing w:before="60" w:after="60"/>
        <w:jc w:val="both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познавательные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учащиеся научатся: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1) самостоятельно выделять и формулировать познавательную цель;</w:t>
      </w:r>
    </w:p>
    <w:p w:rsidR="009D1CB2" w:rsidRPr="00895820" w:rsidRDefault="009D1CB2" w:rsidP="00895820">
      <w:pPr>
        <w:spacing w:before="60" w:after="60"/>
        <w:jc w:val="both"/>
        <w:rPr>
          <w:rStyle w:val="FontStyle38"/>
          <w:i w:val="0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2) использовать общ</w:t>
      </w:r>
      <w:r w:rsidRPr="00895820">
        <w:rPr>
          <w:rStyle w:val="FontStyle38"/>
          <w:i w:val="0"/>
          <w:color w:val="404040" w:themeColor="text1" w:themeTint="BF"/>
          <w:sz w:val="24"/>
          <w:szCs w:val="24"/>
        </w:rPr>
        <w:t>ие приёмы решения задач;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применять правила и пользоваться инструкциями и освоенными закономерностями;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осуществлять смысловое чтение;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6) самост</w:t>
      </w:r>
      <w:r w:rsidRPr="00895820">
        <w:rPr>
          <w:rStyle w:val="FontStyle26"/>
          <w:color w:val="404040" w:themeColor="text1" w:themeTint="BF"/>
          <w:sz w:val="24"/>
          <w:szCs w:val="24"/>
        </w:rPr>
        <w:t>оятельно ставить цели, выбирать и соз</w:t>
      </w:r>
      <w:r w:rsidRPr="00895820">
        <w:rPr>
          <w:rStyle w:val="FontStyle26"/>
          <w:color w:val="404040" w:themeColor="text1" w:themeTint="BF"/>
          <w:sz w:val="24"/>
          <w:szCs w:val="24"/>
        </w:rPr>
        <w:softHyphen/>
        <w:t>давать алгоритмы для решения учебных матем</w:t>
      </w:r>
      <w:r w:rsidR="0084008C" w:rsidRPr="00895820">
        <w:rPr>
          <w:rStyle w:val="FontStyle26"/>
          <w:color w:val="404040" w:themeColor="text1" w:themeTint="BF"/>
          <w:sz w:val="24"/>
          <w:szCs w:val="24"/>
        </w:rPr>
        <w:t>.</w:t>
      </w:r>
      <w:r w:rsidRPr="00895820">
        <w:rPr>
          <w:rStyle w:val="FontStyle26"/>
          <w:color w:val="404040" w:themeColor="text1" w:themeTint="BF"/>
          <w:sz w:val="24"/>
          <w:szCs w:val="24"/>
        </w:rPr>
        <w:t xml:space="preserve"> про</w:t>
      </w:r>
      <w:r w:rsidRPr="00895820">
        <w:rPr>
          <w:rStyle w:val="FontStyle26"/>
          <w:color w:val="404040" w:themeColor="text1" w:themeTint="BF"/>
          <w:sz w:val="24"/>
          <w:szCs w:val="24"/>
        </w:rPr>
        <w:softHyphen/>
        <w:t>блем;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7) понимать сущность алгоритмических предписаний и уметь действовать в соответствии с предложенным ал</w:t>
      </w:r>
      <w:r w:rsidRPr="00895820">
        <w:rPr>
          <w:color w:val="404040" w:themeColor="text1" w:themeTint="BF"/>
        </w:rPr>
        <w:softHyphen/>
        <w:t>горитмом;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2"/>
        </w:rPr>
      </w:pPr>
      <w:r w:rsidRPr="00895820">
        <w:rPr>
          <w:color w:val="404040" w:themeColor="text1" w:themeTint="BF"/>
          <w:spacing w:val="-2"/>
        </w:rPr>
        <w:t>8) понимать и использовать математические ср</w:t>
      </w:r>
      <w:r w:rsidRPr="00895820">
        <w:rPr>
          <w:rStyle w:val="FontStyle26"/>
          <w:color w:val="404040" w:themeColor="text1" w:themeTint="BF"/>
          <w:spacing w:val="-2"/>
          <w:sz w:val="24"/>
          <w:szCs w:val="24"/>
        </w:rPr>
        <w:t>ед</w:t>
      </w:r>
      <w:r w:rsidRPr="00895820">
        <w:rPr>
          <w:rStyle w:val="FontStyle26"/>
          <w:color w:val="404040" w:themeColor="text1" w:themeTint="BF"/>
          <w:spacing w:val="-2"/>
          <w:sz w:val="24"/>
          <w:szCs w:val="24"/>
        </w:rPr>
        <w:softHyphen/>
        <w:t>ства наглядности (р</w:t>
      </w:r>
      <w:r w:rsidRPr="00895820">
        <w:rPr>
          <w:color w:val="404040" w:themeColor="text1" w:themeTint="BF"/>
          <w:spacing w:val="-2"/>
        </w:rPr>
        <w:t>исунки, чертежи, схемы и др.) для иллю</w:t>
      </w:r>
      <w:r w:rsidRPr="00895820">
        <w:rPr>
          <w:color w:val="404040" w:themeColor="text1" w:themeTint="BF"/>
          <w:spacing w:val="-2"/>
        </w:rPr>
        <w:softHyphen/>
        <w:t>страции, интерпретации, аргументации;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9) находить в различных источниках информа</w:t>
      </w:r>
      <w:r w:rsidRPr="00895820">
        <w:rPr>
          <w:color w:val="404040" w:themeColor="text1" w:themeTint="BF"/>
        </w:rPr>
        <w:softHyphen/>
        <w:t>цию, необходимую для решения математических проблем, и представлять её в понятной форме; принимать решение в услов</w:t>
      </w:r>
      <w:r w:rsidRPr="00895820">
        <w:rPr>
          <w:rStyle w:val="FontStyle26"/>
          <w:color w:val="404040" w:themeColor="text1" w:themeTint="BF"/>
          <w:sz w:val="24"/>
          <w:szCs w:val="24"/>
        </w:rPr>
        <w:t>иях неполной и избыточной, точной и вероятностной и</w:t>
      </w:r>
      <w:r w:rsidRPr="00895820">
        <w:rPr>
          <w:color w:val="404040" w:themeColor="text1" w:themeTint="BF"/>
        </w:rPr>
        <w:t>нформации;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lastRenderedPageBreak/>
        <w:t>учащиеся получат возможность научиться: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6"/>
        </w:rPr>
      </w:pPr>
      <w:r w:rsidRPr="00895820">
        <w:rPr>
          <w:color w:val="404040" w:themeColor="text1" w:themeTint="BF"/>
          <w:spacing w:val="-6"/>
        </w:rPr>
        <w:t>1) устанавливать причинно-следственные связи; строить логические рассуждения, умозаключения (индуктив</w:t>
      </w:r>
      <w:r w:rsidRPr="00895820">
        <w:rPr>
          <w:color w:val="404040" w:themeColor="text1" w:themeTint="BF"/>
          <w:spacing w:val="-6"/>
        </w:rPr>
        <w:softHyphen/>
        <w:t>ные, дедуктивные и по аналогии) и выводы;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  <w:spacing w:val="-6"/>
        </w:rPr>
        <w:t>2) формиро</w:t>
      </w:r>
      <w:r w:rsidRPr="00895820">
        <w:rPr>
          <w:rStyle w:val="FontStyle26"/>
          <w:color w:val="404040" w:themeColor="text1" w:themeTint="BF"/>
          <w:spacing w:val="-6"/>
          <w:sz w:val="24"/>
          <w:szCs w:val="24"/>
        </w:rPr>
        <w:t>вать учебную и общепользовательскую компе</w:t>
      </w:r>
      <w:r w:rsidRPr="00895820">
        <w:rPr>
          <w:rStyle w:val="FontStyle26"/>
          <w:color w:val="404040" w:themeColor="text1" w:themeTint="BF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895820">
        <w:rPr>
          <w:rStyle w:val="FontStyle26"/>
          <w:color w:val="404040" w:themeColor="text1" w:themeTint="BF"/>
          <w:spacing w:val="-6"/>
          <w:sz w:val="24"/>
          <w:szCs w:val="24"/>
        </w:rPr>
        <w:softHyphen/>
        <w:t>никационных технологий (ИКТ-компетент</w:t>
      </w:r>
      <w:r w:rsidRPr="00895820">
        <w:rPr>
          <w:rStyle w:val="FontStyle26"/>
          <w:color w:val="404040" w:themeColor="text1" w:themeTint="BF"/>
          <w:spacing w:val="-6"/>
          <w:sz w:val="24"/>
          <w:szCs w:val="24"/>
        </w:rPr>
        <w:softHyphen/>
        <w:t>ности);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2"/>
        </w:rPr>
      </w:pPr>
      <w:r w:rsidRPr="00895820">
        <w:rPr>
          <w:color w:val="404040" w:themeColor="text1" w:themeTint="BF"/>
          <w:spacing w:val="-2"/>
        </w:rPr>
        <w:t>3) видеть математическую задачу в других дисциплинах, в окружающей жизни;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выдвигать гипотезы при решении учебных</w:t>
      </w:r>
      <w:r w:rsidRPr="00895820">
        <w:rPr>
          <w:rStyle w:val="FontStyle26"/>
          <w:color w:val="404040" w:themeColor="text1" w:themeTint="BF"/>
          <w:sz w:val="24"/>
          <w:szCs w:val="24"/>
        </w:rPr>
        <w:t xml:space="preserve"> задач и понимать необх</w:t>
      </w:r>
      <w:r w:rsidRPr="00895820">
        <w:rPr>
          <w:color w:val="404040" w:themeColor="text1" w:themeTint="BF"/>
        </w:rPr>
        <w:t>одимость их проверки;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5) планировать и осуществлять деятельность, направленную на решение задач исследовательского характера;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6) выбирать наиболее рациональные и эффективные способы решения задач;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4"/>
        </w:rPr>
      </w:pPr>
      <w:r w:rsidRPr="00895820">
        <w:rPr>
          <w:color w:val="404040" w:themeColor="text1" w:themeTint="BF"/>
          <w:spacing w:val="-4"/>
        </w:rPr>
        <w:t>7) интерпретировать информации (стру</w:t>
      </w:r>
      <w:r w:rsidRPr="00895820">
        <w:rPr>
          <w:rStyle w:val="FontStyle26"/>
          <w:color w:val="404040" w:themeColor="text1" w:themeTint="BF"/>
          <w:spacing w:val="-4"/>
          <w:sz w:val="24"/>
          <w:szCs w:val="24"/>
        </w:rPr>
        <w:t>ктурировать, переводить спло</w:t>
      </w:r>
      <w:r w:rsidRPr="00895820">
        <w:rPr>
          <w:color w:val="404040" w:themeColor="text1" w:themeTint="BF"/>
          <w:spacing w:val="-4"/>
        </w:rPr>
        <w:t>шной текст в таблицу, презентовать полученную информацию, в том числе с помощью ИКТ);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8) оценивать информацию (критическая оценка, оценка достоверности);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9) устанавливать причинно-следственные связи, выстраивать рассуждения, обоб</w:t>
      </w:r>
      <w:r w:rsidRPr="00895820">
        <w:rPr>
          <w:rStyle w:val="FontStyle26"/>
          <w:color w:val="404040" w:themeColor="text1" w:themeTint="BF"/>
          <w:sz w:val="24"/>
          <w:szCs w:val="24"/>
        </w:rPr>
        <w:t>щения;</w:t>
      </w:r>
    </w:p>
    <w:p w:rsidR="00E90243" w:rsidRPr="00895820" w:rsidRDefault="00E90243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</w:p>
    <w:p w:rsidR="00EA660E" w:rsidRPr="00895820" w:rsidRDefault="00EA660E" w:rsidP="00895820">
      <w:pPr>
        <w:pStyle w:val="af6"/>
        <w:numPr>
          <w:ilvl w:val="0"/>
          <w:numId w:val="3"/>
        </w:numPr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rStyle w:val="af8"/>
          <w:color w:val="404040" w:themeColor="text1" w:themeTint="BF"/>
        </w:rPr>
        <w:t>коммуникативные</w:t>
      </w:r>
    </w:p>
    <w:p w:rsidR="00EA660E" w:rsidRPr="00895820" w:rsidRDefault="00EA660E" w:rsidP="00895820">
      <w:pPr>
        <w:pStyle w:val="af6"/>
        <w:spacing w:before="60" w:beforeAutospacing="0" w:after="60" w:afterAutospacing="0"/>
        <w:ind w:left="708"/>
        <w:jc w:val="both"/>
        <w:rPr>
          <w:color w:val="404040" w:themeColor="text1" w:themeTint="BF"/>
        </w:rPr>
      </w:pPr>
      <w:r w:rsidRPr="00895820">
        <w:rPr>
          <w:rStyle w:val="af7"/>
          <w:color w:val="404040" w:themeColor="text1" w:themeTint="BF"/>
        </w:rPr>
        <w:t>учащиеся научатся:</w:t>
      </w:r>
    </w:p>
    <w:p w:rsidR="00EA660E" w:rsidRPr="00895820" w:rsidRDefault="00EA660E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1) организовывать учебное сотруд</w:t>
      </w:r>
      <w:r w:rsidRPr="00895820">
        <w:rPr>
          <w:color w:val="404040" w:themeColor="text1" w:themeTint="BF"/>
        </w:rPr>
        <w:softHyphen/>
        <w:t>ничество и совместную деятельность с учителем и сверстни</w:t>
      </w:r>
      <w:r w:rsidRPr="00895820">
        <w:rPr>
          <w:color w:val="404040" w:themeColor="text1" w:themeTint="BF"/>
        </w:rPr>
        <w:softHyphen/>
        <w:t>ками: определять цели, распределять функции и роли участ</w:t>
      </w:r>
      <w:r w:rsidRPr="00895820">
        <w:rPr>
          <w:color w:val="404040" w:themeColor="text1" w:themeTint="BF"/>
        </w:rPr>
        <w:softHyphen/>
        <w:t>ников;</w:t>
      </w:r>
    </w:p>
    <w:p w:rsidR="00EA660E" w:rsidRPr="00895820" w:rsidRDefault="00EA660E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2) взаимодействовать и находить общие способы работы; работать в группе: находить общее решение и разре</w:t>
      </w:r>
      <w:r w:rsidRPr="00895820">
        <w:rPr>
          <w:color w:val="404040" w:themeColor="text1" w:themeTint="BF"/>
        </w:rPr>
        <w:softHyphen/>
        <w:t>шать конфликты на основе согласования позиций и учёта ин</w:t>
      </w:r>
      <w:r w:rsidRPr="00895820">
        <w:rPr>
          <w:color w:val="404040" w:themeColor="text1" w:themeTint="BF"/>
        </w:rPr>
        <w:softHyphen/>
        <w:t>тересов; слушать партнёра; формулировать, аргументировать и отстаивать своё мнение;</w:t>
      </w:r>
    </w:p>
    <w:p w:rsidR="00EA660E" w:rsidRPr="00895820" w:rsidRDefault="00EA660E" w:rsidP="00895820">
      <w:pPr>
        <w:pStyle w:val="style130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прогнозировать возникновение конфликтов при наличии разных точек зрения;</w:t>
      </w:r>
    </w:p>
    <w:p w:rsidR="00EA660E" w:rsidRPr="00895820" w:rsidRDefault="00EA660E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разрешать конфликты на основе учёта интересов и позиций всех участников;</w:t>
      </w:r>
    </w:p>
    <w:p w:rsidR="00EA660E" w:rsidRPr="00895820" w:rsidRDefault="00EA660E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5) координировать и принимать различные позиции во взаимодействии;</w:t>
      </w:r>
    </w:p>
    <w:p w:rsidR="00EA660E" w:rsidRPr="00895820" w:rsidRDefault="00EA660E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90243" w:rsidRPr="00895820" w:rsidRDefault="00E90243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</w:p>
    <w:p w:rsidR="00E90243" w:rsidRPr="00895820" w:rsidRDefault="00E90243" w:rsidP="00895820">
      <w:pPr>
        <w:pStyle w:val="af6"/>
        <w:spacing w:before="60" w:beforeAutospacing="0" w:after="60" w:afterAutospacing="0"/>
        <w:jc w:val="both"/>
        <w:rPr>
          <w:color w:val="404040" w:themeColor="text1" w:themeTint="BF"/>
        </w:rPr>
      </w:pPr>
    </w:p>
    <w:p w:rsidR="009D1CB2" w:rsidRPr="00895820" w:rsidRDefault="009D1CB2" w:rsidP="00895820">
      <w:pPr>
        <w:spacing w:before="60" w:after="60"/>
        <w:ind w:left="1416"/>
        <w:jc w:val="both"/>
        <w:rPr>
          <w:b/>
          <w:i/>
          <w:color w:val="404040" w:themeColor="text1" w:themeTint="BF"/>
        </w:rPr>
      </w:pPr>
      <w:r w:rsidRPr="00895820">
        <w:rPr>
          <w:b/>
          <w:i/>
          <w:color w:val="404040" w:themeColor="text1" w:themeTint="BF"/>
          <w:u w:val="single"/>
        </w:rPr>
        <w:t>Предметные</w:t>
      </w:r>
      <w:r w:rsidRPr="00895820">
        <w:rPr>
          <w:b/>
          <w:i/>
          <w:color w:val="404040" w:themeColor="text1" w:themeTint="BF"/>
        </w:rPr>
        <w:t>: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учащиеся научатся: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1) работать с математическим текстом (структу</w:t>
      </w:r>
      <w:r w:rsidRPr="00895820">
        <w:rPr>
          <w:color w:val="404040" w:themeColor="text1" w:themeTint="BF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895820">
        <w:rPr>
          <w:rStyle w:val="FontStyle26"/>
          <w:color w:val="404040" w:themeColor="text1" w:themeTint="BF"/>
          <w:sz w:val="24"/>
          <w:szCs w:val="24"/>
        </w:rPr>
        <w:t>минологию и символику, ис</w:t>
      </w:r>
      <w:r w:rsidRPr="00895820">
        <w:rPr>
          <w:rStyle w:val="FontStyle26"/>
          <w:color w:val="404040" w:themeColor="text1" w:themeTint="BF"/>
          <w:sz w:val="24"/>
          <w:szCs w:val="24"/>
        </w:rPr>
        <w:softHyphen/>
        <w:t>пользовать различные языки математики (словесный, симво</w:t>
      </w:r>
      <w:r w:rsidRPr="00895820">
        <w:rPr>
          <w:rStyle w:val="FontStyle26"/>
          <w:color w:val="404040" w:themeColor="text1" w:themeTint="BF"/>
          <w:sz w:val="24"/>
          <w:szCs w:val="24"/>
        </w:rPr>
        <w:softHyphen/>
        <w:t>лический, гр</w:t>
      </w:r>
      <w:r w:rsidRPr="00895820">
        <w:rPr>
          <w:color w:val="404040" w:themeColor="text1" w:themeTint="BF"/>
        </w:rPr>
        <w:t>афический), обосновывать суждения, проводить классификацию;</w:t>
      </w:r>
    </w:p>
    <w:p w:rsidR="009D1CB2" w:rsidRPr="00895820" w:rsidRDefault="009D1CB2" w:rsidP="00895820">
      <w:pPr>
        <w:spacing w:before="60" w:after="60"/>
        <w:jc w:val="both"/>
        <w:rPr>
          <w:rStyle w:val="FontStyle26"/>
          <w:color w:val="404040" w:themeColor="text1" w:themeTint="BF"/>
          <w:sz w:val="24"/>
          <w:szCs w:val="24"/>
        </w:rPr>
      </w:pPr>
      <w:r w:rsidRPr="00895820">
        <w:rPr>
          <w:color w:val="404040" w:themeColor="text1" w:themeTint="BF"/>
        </w:rPr>
        <w:t>2) владеть базовым понятийным аппаратом: иметь представление о числе, дроби, об основных гео</w:t>
      </w:r>
      <w:r w:rsidRPr="00895820">
        <w:rPr>
          <w:color w:val="404040" w:themeColor="text1" w:themeTint="BF"/>
        </w:rPr>
        <w:softHyphen/>
        <w:t>метрическ</w:t>
      </w:r>
      <w:r w:rsidRPr="00895820">
        <w:rPr>
          <w:rStyle w:val="FontStyle26"/>
          <w:color w:val="404040" w:themeColor="text1" w:themeTint="BF"/>
          <w:sz w:val="24"/>
          <w:szCs w:val="24"/>
        </w:rPr>
        <w:t>их объектах (точка, прямая, ломаная, угол, мно</w:t>
      </w:r>
      <w:r w:rsidRPr="00895820">
        <w:rPr>
          <w:rStyle w:val="FontStyle26"/>
          <w:color w:val="404040" w:themeColor="text1" w:themeTint="BF"/>
          <w:sz w:val="24"/>
          <w:szCs w:val="24"/>
        </w:rPr>
        <w:softHyphen/>
        <w:t>гоугольник, многогранник, круг, окружность);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выполнять арифметические преобразования, применять их для решения учебных математических задач;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4) пользоваться изученными математическими формулами;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  <w:spacing w:val="-2"/>
        </w:rPr>
      </w:pPr>
      <w:r w:rsidRPr="00895820">
        <w:rPr>
          <w:color w:val="404040" w:themeColor="text1" w:themeTint="BF"/>
          <w:spacing w:val="-2"/>
        </w:rPr>
        <w:t>5) самостоятельно приобретать и применять знания в различных ситуациях для решения не</w:t>
      </w:r>
      <w:r w:rsidRPr="00895820">
        <w:rPr>
          <w:color w:val="404040" w:themeColor="text1" w:themeTint="BF"/>
          <w:spacing w:val="-2"/>
        </w:rPr>
        <w:softHyphen/>
        <w:t>сложных практических задач, в том числе с использованием при необходимости справочных мате</w:t>
      </w:r>
      <w:r w:rsidRPr="00895820">
        <w:rPr>
          <w:color w:val="404040" w:themeColor="text1" w:themeTint="BF"/>
          <w:spacing w:val="-2"/>
        </w:rPr>
        <w:softHyphen/>
        <w:t>риалов, калькулятора и компьютера;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6) пользоваться предметным указателем энциклопед</w:t>
      </w:r>
      <w:r w:rsidRPr="00895820">
        <w:rPr>
          <w:rStyle w:val="FontStyle56"/>
          <w:color w:val="404040" w:themeColor="text1" w:themeTint="BF"/>
          <w:sz w:val="24"/>
          <w:szCs w:val="24"/>
        </w:rPr>
        <w:t>ий и справочников для н</w:t>
      </w:r>
      <w:r w:rsidRPr="00895820">
        <w:rPr>
          <w:color w:val="404040" w:themeColor="text1" w:themeTint="BF"/>
        </w:rPr>
        <w:t>ахождения ин</w:t>
      </w:r>
      <w:r w:rsidRPr="00895820">
        <w:rPr>
          <w:color w:val="404040" w:themeColor="text1" w:themeTint="BF"/>
        </w:rPr>
        <w:softHyphen/>
        <w:t>формации;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7) знать основные способы представления и анализа ста</w:t>
      </w:r>
      <w:r w:rsidRPr="00895820">
        <w:rPr>
          <w:color w:val="404040" w:themeColor="text1" w:themeTint="BF"/>
        </w:rPr>
        <w:softHyphen/>
        <w:t>тистических данных; уметь решать задачи с помощью пере</w:t>
      </w:r>
      <w:r w:rsidRPr="00895820">
        <w:rPr>
          <w:color w:val="404040" w:themeColor="text1" w:themeTint="BF"/>
        </w:rPr>
        <w:softHyphen/>
        <w:t>бора возможных вариантов;</w:t>
      </w:r>
    </w:p>
    <w:p w:rsidR="009D1CB2" w:rsidRPr="00895820" w:rsidRDefault="009D1CB2" w:rsidP="00895820">
      <w:pPr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учащиеся получат возможность научиться: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lastRenderedPageBreak/>
        <w:t>1) выполнять арифметические преобр</w:t>
      </w:r>
      <w:r w:rsidRPr="00895820">
        <w:rPr>
          <w:rStyle w:val="FontStyle26"/>
          <w:color w:val="404040" w:themeColor="text1" w:themeTint="BF"/>
          <w:sz w:val="24"/>
          <w:szCs w:val="24"/>
        </w:rPr>
        <w:t>азования выражений, применять их для решения учебных математических задач и задач, возникающих в сме</w:t>
      </w:r>
      <w:r w:rsidRPr="00895820">
        <w:rPr>
          <w:color w:val="404040" w:themeColor="text1" w:themeTint="BF"/>
        </w:rPr>
        <w:t>жных учеб</w:t>
      </w:r>
      <w:r w:rsidRPr="00895820">
        <w:rPr>
          <w:color w:val="404040" w:themeColor="text1" w:themeTint="BF"/>
        </w:rPr>
        <w:softHyphen/>
        <w:t>ных предметах;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2) применять изученные понятия, результаты и ме</w:t>
      </w:r>
      <w:r w:rsidRPr="00895820">
        <w:rPr>
          <w:color w:val="404040" w:themeColor="text1" w:themeTint="BF"/>
        </w:rPr>
        <w:softHyphen/>
        <w:t>тоды при решении задач из различных разделов курса, в том числе задач, не сводящихс</w:t>
      </w:r>
      <w:r w:rsidRPr="00895820">
        <w:rPr>
          <w:rStyle w:val="FontStyle26"/>
          <w:color w:val="404040" w:themeColor="text1" w:themeTint="BF"/>
          <w:sz w:val="24"/>
          <w:szCs w:val="24"/>
        </w:rPr>
        <w:t>я к неп</w:t>
      </w:r>
      <w:r w:rsidRPr="00895820">
        <w:rPr>
          <w:color w:val="404040" w:themeColor="text1" w:themeTint="BF"/>
        </w:rPr>
        <w:t>осредственному применению известных алгоритмов;</w:t>
      </w:r>
    </w:p>
    <w:p w:rsidR="009D1CB2" w:rsidRPr="00895820" w:rsidRDefault="009D1CB2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</w:t>
      </w:r>
      <w:r w:rsidR="0084008C" w:rsidRPr="00895820">
        <w:rPr>
          <w:color w:val="404040" w:themeColor="text1" w:themeTint="BF"/>
        </w:rPr>
        <w:t>.</w:t>
      </w:r>
    </w:p>
    <w:p w:rsidR="00E90243" w:rsidRPr="00895820" w:rsidRDefault="00E90243" w:rsidP="00895820">
      <w:pPr>
        <w:spacing w:before="60" w:after="60"/>
        <w:jc w:val="both"/>
        <w:rPr>
          <w:b/>
          <w:color w:val="404040" w:themeColor="text1" w:themeTint="BF"/>
        </w:rPr>
      </w:pPr>
    </w:p>
    <w:p w:rsidR="0084008C" w:rsidRPr="00895820" w:rsidRDefault="009D1CB2" w:rsidP="00895820">
      <w:pPr>
        <w:spacing w:before="60" w:after="60"/>
        <w:ind w:left="-709"/>
        <w:jc w:val="center"/>
        <w:rPr>
          <w:b/>
          <w:color w:val="404040" w:themeColor="text1" w:themeTint="BF"/>
          <w:u w:val="single"/>
        </w:rPr>
      </w:pPr>
      <w:r w:rsidRPr="00895820">
        <w:rPr>
          <w:b/>
          <w:color w:val="404040" w:themeColor="text1" w:themeTint="BF"/>
          <w:u w:val="single"/>
        </w:rPr>
        <w:t>Планируемые результаты освоения учебного курса</w:t>
      </w: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outlineLvl w:val="0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>В результате изучения темы  «Линии»  обучающиеся</w:t>
      </w:r>
      <w:r w:rsidR="0084008C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>должны  уметь:</w:t>
      </w:r>
    </w:p>
    <w:p w:rsidR="009D1CB2" w:rsidRPr="00895820" w:rsidRDefault="0084008C" w:rsidP="00895820">
      <w:pPr>
        <w:pStyle w:val="a7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азличать виды линий;</w:t>
      </w:r>
      <w:r w:rsidR="00E90243" w:rsidRPr="00895820">
        <w:rPr>
          <w:color w:val="404040" w:themeColor="text1" w:themeTint="BF"/>
        </w:rPr>
        <w:t xml:space="preserve"> - </w:t>
      </w: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роводить и обозначать прямую, луч, отрезок, ломаную;</w:t>
      </w:r>
    </w:p>
    <w:p w:rsidR="009D1CB2" w:rsidRPr="00895820" w:rsidRDefault="0084008C" w:rsidP="00895820">
      <w:pPr>
        <w:pStyle w:val="a7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троить отрезок заданной длины и находить длину отрезка;</w:t>
      </w:r>
    </w:p>
    <w:p w:rsidR="0084008C" w:rsidRPr="00895820" w:rsidRDefault="0084008C" w:rsidP="00895820">
      <w:pPr>
        <w:pStyle w:val="a7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окружность; проводить окружность заданного радиуса;</w:t>
      </w:r>
    </w:p>
    <w:p w:rsidR="009D1CB2" w:rsidRPr="00895820" w:rsidRDefault="0084008C" w:rsidP="00895820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left="708"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>В результате изучения темы «Натуральные числа» обучающиеся</w:t>
      </w:r>
      <w:r w:rsidR="0084008C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>должны уметь: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онимать особенности десятичной системы счисления; знать названия разрядов и классов (в том числе «миллион» и «миллиард»);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ч</w:t>
      </w:r>
      <w:r w:rsidR="009D1CB2" w:rsidRPr="00895820">
        <w:rPr>
          <w:color w:val="404040" w:themeColor="text1" w:themeTint="BF"/>
        </w:rPr>
        <w:t>итать и записывать натуральные числа ,используя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 xml:space="preserve">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="009D1CB2" w:rsidRPr="00895820">
        <w:rPr>
          <w:color w:val="404040" w:themeColor="text1" w:themeTint="BF"/>
          <w:lang w:val="en-US"/>
        </w:rPr>
        <w:t>L</w:t>
      </w:r>
      <w:r w:rsidR="009D1CB2" w:rsidRPr="00895820">
        <w:rPr>
          <w:color w:val="404040" w:themeColor="text1" w:themeTint="BF"/>
        </w:rPr>
        <w:t>,</w:t>
      </w:r>
      <w:r w:rsidR="009D1CB2" w:rsidRPr="00895820">
        <w:rPr>
          <w:color w:val="404040" w:themeColor="text1" w:themeTint="BF"/>
          <w:lang w:val="en-US"/>
        </w:rPr>
        <w:t>C</w:t>
      </w:r>
      <w:r w:rsidR="009D1CB2" w:rsidRPr="00895820">
        <w:rPr>
          <w:color w:val="404040" w:themeColor="text1" w:themeTint="BF"/>
        </w:rPr>
        <w:t>,</w:t>
      </w:r>
      <w:r w:rsidR="009D1CB2" w:rsidRPr="00895820">
        <w:rPr>
          <w:color w:val="404040" w:themeColor="text1" w:themeTint="BF"/>
          <w:lang w:val="en-US"/>
        </w:rPr>
        <w:t>D</w:t>
      </w:r>
      <w:r w:rsidR="009D1CB2" w:rsidRPr="00895820">
        <w:rPr>
          <w:color w:val="404040" w:themeColor="text1" w:themeTint="BF"/>
        </w:rPr>
        <w:t>,</w:t>
      </w:r>
      <w:r w:rsidR="009D1CB2" w:rsidRPr="00895820">
        <w:rPr>
          <w:color w:val="404040" w:themeColor="text1" w:themeTint="BF"/>
          <w:lang w:val="en-US"/>
        </w:rPr>
        <w:t>M</w:t>
      </w:r>
      <w:r w:rsidR="009D1CB2" w:rsidRPr="00895820">
        <w:rPr>
          <w:color w:val="404040" w:themeColor="text1" w:themeTint="BF"/>
        </w:rPr>
        <w:t>; читать и записывать римскими цифрами числа в простейших, наиболее употребительных случаях (например IV,XII,XIX);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равнивать  и упорядочивать натуральные числа, используя для записи результата знаки; читать и записывать двойные неравенства;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и</w:t>
      </w:r>
      <w:r w:rsidR="009D1CB2" w:rsidRPr="00895820">
        <w:rPr>
          <w:color w:val="404040" w:themeColor="text1" w:themeTint="BF"/>
        </w:rPr>
        <w:t>зображать числа точками на координатной прямой; понимать и уметь читать записи типа А(3);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о</w:t>
      </w:r>
      <w:r w:rsidR="009D1CB2" w:rsidRPr="00895820">
        <w:rPr>
          <w:color w:val="404040" w:themeColor="text1" w:themeTint="BF"/>
        </w:rPr>
        <w:t>круглять натуральные числа до указанного разряда, поясняя при этом свои действия;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нать термины «приближённое значение с недостатком» и «приближённое значение с избытком»;</w:t>
      </w:r>
    </w:p>
    <w:p w:rsidR="009D1CB2" w:rsidRPr="00895820" w:rsidRDefault="0084008C" w:rsidP="00895820">
      <w:pPr>
        <w:pStyle w:val="a7"/>
        <w:numPr>
          <w:ilvl w:val="0"/>
          <w:numId w:val="5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первоначальный опыт решения комбинаторных задач методом перебора всех возможных вариантов.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9D1CB2" w:rsidP="00895820">
      <w:pPr>
        <w:pStyle w:val="a7"/>
        <w:numPr>
          <w:ilvl w:val="0"/>
          <w:numId w:val="6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познакомиться с позиционными системами счисления</w:t>
      </w:r>
    </w:p>
    <w:p w:rsidR="009D1CB2" w:rsidRPr="00895820" w:rsidRDefault="009D1CB2" w:rsidP="00895820">
      <w:pPr>
        <w:pStyle w:val="a7"/>
        <w:numPr>
          <w:ilvl w:val="0"/>
          <w:numId w:val="6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углубить и развить представления о натуральных числах</w:t>
      </w:r>
    </w:p>
    <w:p w:rsidR="009D1CB2" w:rsidRPr="00895820" w:rsidRDefault="009D1CB2" w:rsidP="00895820">
      <w:pPr>
        <w:pStyle w:val="a7"/>
        <w:numPr>
          <w:ilvl w:val="0"/>
          <w:numId w:val="6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приобрести привычку контролировать вычисления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 xml:space="preserve">В результате изучения темы «Действия с натуральными числами» обучающиеся </w:t>
      </w:r>
      <w:r w:rsidRPr="00895820">
        <w:rPr>
          <w:i/>
          <w:color w:val="404040" w:themeColor="text1" w:themeTint="BF"/>
          <w:u w:val="single"/>
        </w:rPr>
        <w:t>должны</w:t>
      </w:r>
      <w:r w:rsidRPr="00895820">
        <w:rPr>
          <w:i/>
          <w:color w:val="404040" w:themeColor="text1" w:themeTint="BF"/>
        </w:rPr>
        <w:t>:</w:t>
      </w:r>
    </w:p>
    <w:p w:rsidR="009D1CB2" w:rsidRPr="00895820" w:rsidRDefault="00E90243" w:rsidP="00895820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</w:t>
      </w:r>
      <w:r w:rsidR="009D1CB2" w:rsidRPr="00895820">
        <w:rPr>
          <w:color w:val="404040" w:themeColor="text1" w:themeTint="BF"/>
        </w:rPr>
        <w:t>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9D1CB2" w:rsidRPr="00895820" w:rsidRDefault="00E90243" w:rsidP="00895820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9D1CB2" w:rsidRPr="00895820" w:rsidRDefault="00E90243" w:rsidP="00895820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9D1CB2" w:rsidRPr="00895820" w:rsidRDefault="00E90243" w:rsidP="00895820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ешать несложные текстовые задачи арифметическим методом;</w:t>
      </w:r>
    </w:p>
    <w:p w:rsidR="009D1CB2" w:rsidRPr="00895820" w:rsidRDefault="00E90243" w:rsidP="00895820">
      <w:pPr>
        <w:pStyle w:val="a7"/>
        <w:numPr>
          <w:ilvl w:val="0"/>
          <w:numId w:val="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ешать несложные текстовые задачи на движение двух объектов навстречу друг другу, на движение реке.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lastRenderedPageBreak/>
        <w:t>получать возможность:</w:t>
      </w:r>
    </w:p>
    <w:p w:rsidR="009D1CB2" w:rsidRPr="00895820" w:rsidRDefault="009D1CB2" w:rsidP="00895820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углубить и развить представления о свойствах делимости натуральных чисел</w:t>
      </w:r>
    </w:p>
    <w:p w:rsidR="009D1CB2" w:rsidRPr="00895820" w:rsidRDefault="009D1CB2" w:rsidP="00895820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9D1CB2" w:rsidRPr="00895820" w:rsidRDefault="009D1CB2" w:rsidP="00895820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  <w:r w:rsidRPr="00895820">
        <w:rPr>
          <w:i/>
          <w:color w:val="404040" w:themeColor="text1" w:themeTint="BF"/>
        </w:rPr>
        <w:t xml:space="preserve">В результате изучения темы «Использование свойств действий при вычислениях» </w:t>
      </w:r>
      <w:r w:rsidRPr="00895820">
        <w:rPr>
          <w:i/>
          <w:color w:val="404040" w:themeColor="text1" w:themeTint="BF"/>
          <w:u w:val="single"/>
        </w:rPr>
        <w:t>должны</w:t>
      </w:r>
      <w:r w:rsidRPr="00895820">
        <w:rPr>
          <w:i/>
          <w:color w:val="404040" w:themeColor="text1" w:themeTint="BF"/>
        </w:rPr>
        <w:t>:</w:t>
      </w:r>
    </w:p>
    <w:p w:rsidR="009D1CB2" w:rsidRPr="00895820" w:rsidRDefault="00E90243" w:rsidP="00895820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9D1CB2" w:rsidRPr="00895820" w:rsidRDefault="00E90243" w:rsidP="00895820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</w:t>
      </w:r>
      <w:r w:rsidR="009D1CB2" w:rsidRPr="00895820">
        <w:rPr>
          <w:color w:val="404040" w:themeColor="text1" w:themeTint="BF"/>
        </w:rPr>
        <w:t xml:space="preserve">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9D1CB2" w:rsidRPr="00895820" w:rsidRDefault="00E90243" w:rsidP="00895820">
      <w:pPr>
        <w:pStyle w:val="a7"/>
        <w:numPr>
          <w:ilvl w:val="0"/>
          <w:numId w:val="9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ешать арифметическим способом несложные задачи на части и на уравнение.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E90243" w:rsidP="00895820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ознакомиться с приемами, рационализирующими вычисления и научиться использовать их;</w:t>
      </w:r>
    </w:p>
    <w:p w:rsidR="009D1CB2" w:rsidRPr="00895820" w:rsidRDefault="00E90243" w:rsidP="00895820">
      <w:pPr>
        <w:pStyle w:val="a7"/>
        <w:numPr>
          <w:ilvl w:val="0"/>
          <w:numId w:val="10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навыки исследовательской работы.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 xml:space="preserve">В результате изучения темы «Углы и многоугольники» обучающиеся </w:t>
      </w:r>
      <w:r w:rsidR="00E90243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>должны уметь:</w:t>
      </w:r>
    </w:p>
    <w:p w:rsidR="009D1CB2" w:rsidRPr="00895820" w:rsidRDefault="00E90243" w:rsidP="0089582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углы; использовать терминологию, связанную с углами: вершина, сторона, биссектриса;</w:t>
      </w:r>
    </w:p>
    <w:p w:rsidR="009D1CB2" w:rsidRPr="00895820" w:rsidRDefault="00E90243" w:rsidP="0089582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острые, тупые, прямые, развёрнутые углы;</w:t>
      </w:r>
      <w:r w:rsidR="00F97534" w:rsidRPr="00895820">
        <w:rPr>
          <w:color w:val="404040" w:themeColor="text1" w:themeTint="BF"/>
        </w:rPr>
        <w:t xml:space="preserve"> - </w:t>
      </w:r>
      <w:r w:rsidRPr="00895820">
        <w:rPr>
          <w:color w:val="404040" w:themeColor="text1" w:themeTint="BF"/>
        </w:rPr>
        <w:t>и</w:t>
      </w:r>
      <w:r w:rsidR="009D1CB2" w:rsidRPr="00895820">
        <w:rPr>
          <w:color w:val="404040" w:themeColor="text1" w:themeTint="BF"/>
        </w:rPr>
        <w:t>змерять величину угла с помощью транспортира и строить угол заданной величины;</w:t>
      </w:r>
      <w:r w:rsidR="00F97534" w:rsidRPr="00895820">
        <w:rPr>
          <w:color w:val="404040" w:themeColor="text1" w:themeTint="BF"/>
        </w:rPr>
        <w:t xml:space="preserve"> - </w:t>
      </w: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троить биссектрису угла с помощью транспортира;</w:t>
      </w:r>
    </w:p>
    <w:p w:rsidR="009D1CB2" w:rsidRPr="00895820" w:rsidRDefault="00E90243" w:rsidP="0089582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многоугольников.</w:t>
      </w:r>
    </w:p>
    <w:p w:rsidR="009D1CB2" w:rsidRPr="00895820" w:rsidRDefault="00E90243" w:rsidP="00895820">
      <w:pPr>
        <w:pStyle w:val="a7"/>
        <w:numPr>
          <w:ilvl w:val="0"/>
          <w:numId w:val="11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и</w:t>
      </w:r>
      <w:r w:rsidR="009D1CB2" w:rsidRPr="00895820">
        <w:rPr>
          <w:color w:val="404040" w:themeColor="text1" w:themeTint="BF"/>
        </w:rPr>
        <w:t>зображать  многоугольники с заданными свойствами; разбивать многоугольник на заданные многоугольники;</w:t>
      </w:r>
      <w:r w:rsidR="00F97534" w:rsidRPr="00895820">
        <w:rPr>
          <w:color w:val="404040" w:themeColor="text1" w:themeTint="BF"/>
        </w:rPr>
        <w:t xml:space="preserve"> - </w:t>
      </w:r>
      <w:r w:rsidRPr="00895820">
        <w:rPr>
          <w:color w:val="404040" w:themeColor="text1" w:themeTint="BF"/>
        </w:rPr>
        <w:t>в</w:t>
      </w:r>
      <w:r w:rsidR="009D1CB2" w:rsidRPr="00895820">
        <w:rPr>
          <w:color w:val="404040" w:themeColor="text1" w:themeTint="BF"/>
        </w:rPr>
        <w:t>ычислять периметр многоугольника.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E90243" w:rsidP="00895820">
      <w:pPr>
        <w:pStyle w:val="a7"/>
        <w:numPr>
          <w:ilvl w:val="0"/>
          <w:numId w:val="12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F97534" w:rsidRPr="00895820" w:rsidRDefault="00F97534" w:rsidP="00895820">
      <w:pPr>
        <w:pStyle w:val="a7"/>
        <w:tabs>
          <w:tab w:val="left" w:pos="284"/>
          <w:tab w:val="left" w:pos="993"/>
        </w:tabs>
        <w:spacing w:before="60" w:after="60"/>
        <w:ind w:left="0"/>
        <w:jc w:val="both"/>
        <w:rPr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>В результате изучения темы «Делимость чисел» обучающиеся</w:t>
      </w:r>
      <w:r w:rsidR="00E90243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 xml:space="preserve"> должны уметь:</w:t>
      </w:r>
    </w:p>
    <w:p w:rsidR="009D1CB2" w:rsidRPr="00895820" w:rsidRDefault="00F97534" w:rsidP="00895820">
      <w:pPr>
        <w:pStyle w:val="a7"/>
        <w:numPr>
          <w:ilvl w:val="0"/>
          <w:numId w:val="12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</w:t>
      </w:r>
      <w:r w:rsidR="009D1CB2" w:rsidRPr="00895820">
        <w:rPr>
          <w:color w:val="404040" w:themeColor="text1" w:themeTint="BF"/>
        </w:rPr>
        <w:t>ладеть понятиями «делитель» и «кратное», понимать взаимосвязь между ними, уметь употреблять их в речи;</w:t>
      </w:r>
      <w:r w:rsidRPr="00895820">
        <w:rPr>
          <w:color w:val="404040" w:themeColor="text1" w:themeTint="BF"/>
        </w:rPr>
        <w:t xml:space="preserve"> - п</w:t>
      </w:r>
      <w:r w:rsidR="009D1CB2" w:rsidRPr="00895820">
        <w:rPr>
          <w:color w:val="404040" w:themeColor="text1" w:themeTint="BF"/>
        </w:rPr>
        <w:t>онимать обозначения НОД (</w:t>
      </w:r>
      <w:r w:rsidR="009D1CB2" w:rsidRPr="00895820">
        <w:rPr>
          <w:color w:val="404040" w:themeColor="text1" w:themeTint="BF"/>
          <w:lang w:val="en-US"/>
        </w:rPr>
        <w:t>a</w:t>
      </w:r>
      <w:r w:rsidR="009D1CB2" w:rsidRPr="00895820">
        <w:rPr>
          <w:color w:val="404040" w:themeColor="text1" w:themeTint="BF"/>
        </w:rPr>
        <w:t>;</w:t>
      </w:r>
      <w:r w:rsidR="009D1CB2" w:rsidRPr="00895820">
        <w:rPr>
          <w:color w:val="404040" w:themeColor="text1" w:themeTint="BF"/>
          <w:lang w:val="en-US"/>
        </w:rPr>
        <w:t>b</w:t>
      </w:r>
      <w:r w:rsidR="009D1CB2" w:rsidRPr="00895820">
        <w:rPr>
          <w:color w:val="404040" w:themeColor="text1" w:themeTint="BF"/>
        </w:rPr>
        <w:t>) и НОК(</w:t>
      </w:r>
      <w:r w:rsidR="009D1CB2" w:rsidRPr="00895820">
        <w:rPr>
          <w:color w:val="404040" w:themeColor="text1" w:themeTint="BF"/>
          <w:lang w:val="en-US"/>
        </w:rPr>
        <w:t>a</w:t>
      </w:r>
      <w:r w:rsidR="009D1CB2" w:rsidRPr="00895820">
        <w:rPr>
          <w:color w:val="404040" w:themeColor="text1" w:themeTint="BF"/>
        </w:rPr>
        <w:t>;</w:t>
      </w:r>
      <w:r w:rsidR="009D1CB2" w:rsidRPr="00895820">
        <w:rPr>
          <w:color w:val="404040" w:themeColor="text1" w:themeTint="BF"/>
          <w:lang w:val="en-US"/>
        </w:rPr>
        <w:t>b</w:t>
      </w:r>
      <w:r w:rsidR="009D1CB2" w:rsidRPr="00895820">
        <w:rPr>
          <w:color w:val="404040" w:themeColor="text1" w:themeTint="BF"/>
        </w:rPr>
        <w:t>), уметь находить НОД и НОК в не сложных случаях;</w:t>
      </w:r>
    </w:p>
    <w:p w:rsidR="009D1CB2" w:rsidRPr="00895820" w:rsidRDefault="00F97534" w:rsidP="00895820">
      <w:pPr>
        <w:pStyle w:val="a7"/>
        <w:numPr>
          <w:ilvl w:val="0"/>
          <w:numId w:val="12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нать определение простого числа, уметь приводить примеры простых и составных чисел, знать некоторые элементарные сведения о простых числах.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3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азвить представления о роли вычислений в практике;</w:t>
      </w:r>
    </w:p>
    <w:p w:rsidR="009D1CB2" w:rsidRPr="00895820" w:rsidRDefault="00F97534" w:rsidP="00895820">
      <w:pPr>
        <w:pStyle w:val="a7"/>
        <w:numPr>
          <w:ilvl w:val="0"/>
          <w:numId w:val="13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опыт проведения несл</w:t>
      </w:r>
      <w:r w:rsidRPr="00895820">
        <w:rPr>
          <w:color w:val="404040" w:themeColor="text1" w:themeTint="BF"/>
        </w:rPr>
        <w:t>ожных доказательных рассуждений.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360"/>
        <w:jc w:val="both"/>
        <w:rPr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 xml:space="preserve">В результате изучения темы «Треугольники и четырехугольники» обучающиеся </w:t>
      </w:r>
      <w:r w:rsidRPr="00895820">
        <w:rPr>
          <w:i/>
          <w:color w:val="404040" w:themeColor="text1" w:themeTint="BF"/>
          <w:u w:val="single"/>
        </w:rPr>
        <w:t>должны: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и изображать остроугольные, тупоугольные, прямоугольные треугольники;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троить прямоугольник на нелинованной бумаге с помощью чертежных инструментов;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онимать свойства диагоналей прямоугольника; распознавать треугольники, получаемые при разбиении прямоугольника его диагоналями;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lastRenderedPageBreak/>
        <w:t>р</w:t>
      </w:r>
      <w:r w:rsidR="009D1CB2" w:rsidRPr="00895820">
        <w:rPr>
          <w:color w:val="404040" w:themeColor="text1" w:themeTint="BF"/>
        </w:rPr>
        <w:t>аспознавать, моделировать и изображать равные фигуры;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и</w:t>
      </w:r>
      <w:r w:rsidR="009D1CB2" w:rsidRPr="00895820">
        <w:rPr>
          <w:color w:val="404040" w:themeColor="text1" w:themeTint="BF"/>
        </w:rPr>
        <w:t>зображать многоугольники с заданными свойствами; разбивать многоугольник на заданные многоугольники;</w:t>
      </w:r>
    </w:p>
    <w:p w:rsidR="009D1CB2" w:rsidRPr="00895820" w:rsidRDefault="00F97534" w:rsidP="00895820">
      <w:pPr>
        <w:pStyle w:val="a7"/>
        <w:numPr>
          <w:ilvl w:val="0"/>
          <w:numId w:val="14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</w:t>
      </w:r>
      <w:r w:rsidR="009D1CB2" w:rsidRPr="00895820">
        <w:rPr>
          <w:color w:val="404040" w:themeColor="text1" w:themeTint="BF"/>
        </w:rPr>
        <w:t>ычислять периметр треугольника, прямоугольника, площадь прямоугольника; применять единицы измерения площади.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5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н</w:t>
      </w:r>
      <w:r w:rsidR="009D1CB2" w:rsidRPr="00895820">
        <w:rPr>
          <w:color w:val="404040" w:themeColor="text1" w:themeTint="BF"/>
        </w:rPr>
        <w:t>аучиться вычислять площади фигур, составленных из двух и более прямоугольников;</w:t>
      </w:r>
    </w:p>
    <w:p w:rsidR="009D1CB2" w:rsidRPr="00895820" w:rsidRDefault="00F97534" w:rsidP="00895820">
      <w:pPr>
        <w:pStyle w:val="a7"/>
        <w:numPr>
          <w:ilvl w:val="0"/>
          <w:numId w:val="15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навыки исследовательской работы.</w:t>
      </w:r>
    </w:p>
    <w:p w:rsidR="009D1CB2" w:rsidRPr="00895820" w:rsidRDefault="00F97534" w:rsidP="00895820">
      <w:pPr>
        <w:pStyle w:val="a7"/>
        <w:numPr>
          <w:ilvl w:val="0"/>
          <w:numId w:val="15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 xml:space="preserve">риобрести  опыт выполнения проектных работ по темам: «Периметр </w:t>
      </w:r>
      <w:r w:rsidRPr="00895820">
        <w:rPr>
          <w:color w:val="404040" w:themeColor="text1" w:themeTint="BF"/>
        </w:rPr>
        <w:t>и площадь школьного участка», «</w:t>
      </w:r>
      <w:r w:rsidR="009D1CB2" w:rsidRPr="00895820">
        <w:rPr>
          <w:color w:val="404040" w:themeColor="text1" w:themeTint="BF"/>
        </w:rPr>
        <w:t>План школьной территории».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 xml:space="preserve">В результате изучения темы «Дроби» обучающиеся </w:t>
      </w:r>
      <w:r w:rsidRPr="00895820">
        <w:rPr>
          <w:i/>
          <w:color w:val="404040" w:themeColor="text1" w:themeTint="BF"/>
          <w:u w:val="single"/>
        </w:rPr>
        <w:t>должны уметь: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н</w:t>
      </w:r>
      <w:r w:rsidR="009D1CB2" w:rsidRPr="00895820">
        <w:rPr>
          <w:color w:val="404040" w:themeColor="text1" w:themeTint="BF"/>
        </w:rPr>
        <w:t>аходить дробь от величины, опираясь на содержательный смысл понятия дроби;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оотносить дроби и точки координатной прямой;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</w:t>
      </w:r>
      <w:r w:rsidR="009D1CB2" w:rsidRPr="00895820">
        <w:rPr>
          <w:color w:val="404040" w:themeColor="text1" w:themeTint="BF"/>
        </w:rPr>
        <w:t>окращать дроби, приводить дроби к новому знаменателю, к общему знаменателю, сравнивать и упорядочивать дроби;</w:t>
      </w:r>
    </w:p>
    <w:p w:rsidR="009D1CB2" w:rsidRPr="00895820" w:rsidRDefault="00F97534" w:rsidP="00895820">
      <w:pPr>
        <w:pStyle w:val="a7"/>
        <w:numPr>
          <w:ilvl w:val="0"/>
          <w:numId w:val="16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аписывать в виде дроби частное двух натуральных чисел, представлять натуральное число в виде дроби.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азвить и углубить знания о числе (обыкновенные дроби)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>В результате изучения темы «Действия с дробями» обучающиеся</w:t>
      </w:r>
      <w:r w:rsidR="00F97534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>должны уметь:</w:t>
      </w:r>
    </w:p>
    <w:p w:rsidR="009D1CB2" w:rsidRPr="00895820" w:rsidRDefault="009D1CB2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9D1CB2" w:rsidRPr="00895820" w:rsidRDefault="009D1CB2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9D1CB2" w:rsidRPr="00895820" w:rsidRDefault="009D1CB2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9D1CB2" w:rsidRPr="00895820" w:rsidRDefault="009D1CB2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Владеть приёмами решения задач на нахождение части целого и целого по его части;</w:t>
      </w:r>
    </w:p>
    <w:p w:rsidR="009D1CB2" w:rsidRPr="00895820" w:rsidRDefault="009D1CB2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Решать знакомые текстовые задачи, содержащие дробные данные.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993"/>
        </w:tabs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н</w:t>
      </w:r>
      <w:r w:rsidR="009D1CB2" w:rsidRPr="00895820">
        <w:rPr>
          <w:color w:val="404040" w:themeColor="text1" w:themeTint="BF"/>
        </w:rPr>
        <w:t>аучиться выполнять оценку и прикидку результатов арифметических действий с дробными числами.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>В результате изучения темы «Многогранники» обучающиеся</w:t>
      </w:r>
      <w:r w:rsidR="00F97534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>должны: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цилиндр, конус, шар.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параллелепипед, изображать его на бумаге в клетку, определять измерения; распознавать и называть пирамиду;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426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аспознавать развертку куба; моделировать куб из его развертки.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</w:t>
      </w:r>
      <w:r w:rsidR="009D1CB2" w:rsidRPr="00895820">
        <w:rPr>
          <w:color w:val="404040" w:themeColor="text1" w:themeTint="BF"/>
        </w:rPr>
        <w:t>азвития пространственного воображения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у</w:t>
      </w:r>
      <w:r w:rsidR="009D1CB2" w:rsidRPr="00895820">
        <w:rPr>
          <w:color w:val="404040" w:themeColor="text1" w:themeTint="BF"/>
        </w:rPr>
        <w:t>глубить и развить представления о пространственных геометрических фигурах.</w:t>
      </w:r>
    </w:p>
    <w:p w:rsidR="00F97534" w:rsidRPr="00895820" w:rsidRDefault="00F97534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left="708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</w:rPr>
        <w:t>В результате изучения темы «Таблицы и диаграммы» обучающиеся</w:t>
      </w:r>
      <w:r w:rsidR="00F97534" w:rsidRPr="00895820">
        <w:rPr>
          <w:i/>
          <w:color w:val="404040" w:themeColor="text1" w:themeTint="BF"/>
        </w:rPr>
        <w:t xml:space="preserve"> </w:t>
      </w:r>
      <w:r w:rsidRPr="00895820">
        <w:rPr>
          <w:i/>
          <w:color w:val="404040" w:themeColor="text1" w:themeTint="BF"/>
          <w:u w:val="single"/>
        </w:rPr>
        <w:t xml:space="preserve"> должны уметь: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а</w:t>
      </w:r>
      <w:r w:rsidR="009D1CB2" w:rsidRPr="00895820">
        <w:rPr>
          <w:color w:val="404040" w:themeColor="text1" w:themeTint="BF"/>
        </w:rPr>
        <w:t>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284"/>
          <w:tab w:val="left" w:pos="993"/>
        </w:tabs>
        <w:spacing w:before="60" w:after="60"/>
        <w:ind w:left="0" w:firstLine="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з</w:t>
      </w:r>
      <w:r w:rsidR="009D1CB2" w:rsidRPr="00895820">
        <w:rPr>
          <w:color w:val="404040" w:themeColor="text1" w:themeTint="BF"/>
        </w:rPr>
        <w:t>аполнять несложные таблицы, следуя инструкции.</w:t>
      </w:r>
    </w:p>
    <w:p w:rsidR="00BB3608" w:rsidRPr="00895820" w:rsidRDefault="00BB3608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7"/>
        <w:tabs>
          <w:tab w:val="left" w:pos="993"/>
        </w:tabs>
        <w:spacing w:before="60" w:after="60"/>
        <w:ind w:firstLine="567"/>
        <w:jc w:val="both"/>
        <w:rPr>
          <w:i/>
          <w:color w:val="404040" w:themeColor="text1" w:themeTint="BF"/>
          <w:u w:val="single"/>
        </w:rPr>
      </w:pPr>
      <w:r w:rsidRPr="00895820">
        <w:rPr>
          <w:i/>
          <w:color w:val="404040" w:themeColor="text1" w:themeTint="BF"/>
          <w:u w:val="single"/>
        </w:rPr>
        <w:t>получат возможность:</w:t>
      </w:r>
    </w:p>
    <w:p w:rsidR="009D1CB2" w:rsidRPr="00895820" w:rsidRDefault="00F97534" w:rsidP="00895820">
      <w:pPr>
        <w:pStyle w:val="a7"/>
        <w:numPr>
          <w:ilvl w:val="0"/>
          <w:numId w:val="17"/>
        </w:numPr>
        <w:tabs>
          <w:tab w:val="left" w:pos="993"/>
        </w:tabs>
        <w:spacing w:before="60" w:after="60"/>
        <w:jc w:val="both"/>
        <w:rPr>
          <w:color w:val="404040" w:themeColor="text1" w:themeTint="BF"/>
          <w:u w:val="single"/>
        </w:rPr>
      </w:pPr>
      <w:r w:rsidRPr="00895820">
        <w:rPr>
          <w:color w:val="404040" w:themeColor="text1" w:themeTint="BF"/>
        </w:rPr>
        <w:t>п</w:t>
      </w:r>
      <w:r w:rsidR="009D1CB2" w:rsidRPr="00895820">
        <w:rPr>
          <w:color w:val="404040" w:themeColor="text1" w:themeTint="BF"/>
        </w:rPr>
        <w:t>олучить некоторое представление о методике проведения опроса общественного мнения.</w:t>
      </w:r>
    </w:p>
    <w:p w:rsidR="009D1CB2" w:rsidRPr="00895820" w:rsidRDefault="009D1CB2" w:rsidP="00895820">
      <w:pPr>
        <w:pStyle w:val="af5"/>
        <w:rPr>
          <w:b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f5"/>
        <w:rPr>
          <w:b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f5"/>
        <w:rPr>
          <w:b/>
          <w:color w:val="404040" w:themeColor="text1" w:themeTint="BF"/>
          <w:u w:val="single"/>
        </w:rPr>
      </w:pPr>
    </w:p>
    <w:p w:rsidR="009D1CB2" w:rsidRPr="00895820" w:rsidRDefault="009D1CB2" w:rsidP="00895820">
      <w:pPr>
        <w:pStyle w:val="af5"/>
        <w:rPr>
          <w:b/>
          <w:color w:val="404040" w:themeColor="text1" w:themeTint="BF"/>
          <w:u w:val="single"/>
        </w:rPr>
      </w:pPr>
    </w:p>
    <w:p w:rsidR="00064595" w:rsidRPr="00895820" w:rsidRDefault="005C0994" w:rsidP="00895820">
      <w:pPr>
        <w:spacing w:before="60" w:after="60"/>
        <w:jc w:val="center"/>
        <w:rPr>
          <w:b/>
          <w:color w:val="404040" w:themeColor="text1" w:themeTint="BF"/>
          <w:u w:val="single"/>
        </w:rPr>
      </w:pPr>
      <w:r w:rsidRPr="00895820">
        <w:rPr>
          <w:b/>
          <w:color w:val="404040" w:themeColor="text1" w:themeTint="BF"/>
          <w:u w:val="single"/>
        </w:rPr>
        <w:t>С</w:t>
      </w:r>
      <w:r w:rsidR="000B5FC2" w:rsidRPr="00895820">
        <w:rPr>
          <w:b/>
          <w:color w:val="404040" w:themeColor="text1" w:themeTint="BF"/>
          <w:u w:val="single"/>
        </w:rPr>
        <w:t xml:space="preserve">одержание </w:t>
      </w:r>
      <w:r w:rsidR="008945E3" w:rsidRPr="00895820">
        <w:rPr>
          <w:b/>
          <w:color w:val="404040" w:themeColor="text1" w:themeTint="BF"/>
          <w:u w:val="single"/>
        </w:rPr>
        <w:t>курса математики 5 класса</w:t>
      </w:r>
    </w:p>
    <w:p w:rsidR="00BB3608" w:rsidRPr="00895820" w:rsidRDefault="00BB3608" w:rsidP="00895820">
      <w:pPr>
        <w:spacing w:before="60" w:after="60"/>
        <w:jc w:val="center"/>
        <w:rPr>
          <w:b/>
          <w:color w:val="404040" w:themeColor="text1" w:themeTint="BF"/>
          <w:u w:val="single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Линии (9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Основные цели</w:t>
      </w:r>
      <w:r w:rsidRPr="00895820">
        <w:rPr>
          <w:color w:val="404040" w:themeColor="text1" w:themeTint="BF"/>
        </w:rPr>
        <w:t xml:space="preserve">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Натуральные числа (12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натуральных чисел. 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Решение комбинаторных задач перебором всех возможных вариантов.</w:t>
      </w:r>
    </w:p>
    <w:p w:rsidR="008945E3" w:rsidRPr="00895820" w:rsidRDefault="00985CC7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i/>
          <w:color w:val="404040" w:themeColor="text1" w:themeTint="BF"/>
        </w:rPr>
        <w:t xml:space="preserve"> </w:t>
      </w:r>
      <w:r w:rsidR="008945E3" w:rsidRPr="00895820">
        <w:rPr>
          <w:i/>
          <w:color w:val="404040" w:themeColor="text1" w:themeTint="BF"/>
        </w:rPr>
        <w:t xml:space="preserve"> </w:t>
      </w:r>
      <w:r w:rsidR="008945E3" w:rsidRPr="00895820">
        <w:rPr>
          <w:color w:val="404040" w:themeColor="text1" w:themeTint="BF"/>
        </w:rPr>
        <w:t>- систематизировать и развить знания учащихся о натуральных числах.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Действия с натуральными числами (2</w:t>
      </w:r>
      <w:r w:rsidR="00825A7D" w:rsidRPr="00895820">
        <w:rPr>
          <w:b/>
          <w:color w:val="404040" w:themeColor="text1" w:themeTint="BF"/>
        </w:rPr>
        <w:t>1</w:t>
      </w:r>
      <w:r w:rsidRPr="00895820">
        <w:rPr>
          <w:b/>
          <w:color w:val="404040" w:themeColor="text1" w:themeTint="BF"/>
        </w:rPr>
        <w:t xml:space="preserve">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закрепить и развить навыки выполнения действий с натуральными числами.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Использование свойств действий при вычислениях (10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сформировать начальные навыки преобразования выражений.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Углы и многоугольники (9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 xml:space="preserve">Основные цели </w:t>
      </w:r>
      <w:r w:rsidRPr="00895820">
        <w:rPr>
          <w:color w:val="404040" w:themeColor="text1" w:themeTint="BF"/>
        </w:rPr>
        <w:t xml:space="preserve">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lastRenderedPageBreak/>
        <w:t>Делимость чисел (16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познакомить учащихся с простейшими понятиями теории делимости.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Треугольники и четырехугольники (10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Основные цели</w:t>
      </w:r>
      <w:r w:rsidRPr="00895820">
        <w:rPr>
          <w:color w:val="404040" w:themeColor="text1" w:themeTint="BF"/>
        </w:rPr>
        <w:t xml:space="preserve">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Дроби (19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Основные цели</w:t>
      </w:r>
      <w:r w:rsidRPr="00895820">
        <w:rPr>
          <w:color w:val="404040" w:themeColor="text1" w:themeTint="BF"/>
        </w:rPr>
        <w:t xml:space="preserve">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BB3608" w:rsidRPr="00895820" w:rsidRDefault="00BB3608" w:rsidP="00895820">
      <w:pPr>
        <w:spacing w:before="60" w:after="60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Действия с дробями (35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выработать прочные навыки выполнения арифметических действий с обыкновенными дробями.</w:t>
      </w:r>
    </w:p>
    <w:p w:rsidR="00BB3608" w:rsidRPr="00895820" w:rsidRDefault="00BB3608" w:rsidP="00895820">
      <w:pPr>
        <w:spacing w:before="60" w:after="60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Многогранники (11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Многогранники. Прямоугольный параллелепипед. Куб. Пирамида. Развертки многогранников.</w:t>
      </w:r>
    </w:p>
    <w:p w:rsidR="008945E3" w:rsidRPr="00895820" w:rsidRDefault="008945E3" w:rsidP="00895820">
      <w:pPr>
        <w:spacing w:before="60" w:after="60"/>
        <w:ind w:firstLine="426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BB3608" w:rsidRPr="00895820" w:rsidRDefault="00BB3608" w:rsidP="00895820">
      <w:pPr>
        <w:spacing w:before="60" w:after="60"/>
        <w:ind w:firstLine="426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pStyle w:val="a7"/>
        <w:numPr>
          <w:ilvl w:val="0"/>
          <w:numId w:val="18"/>
        </w:num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>Таблицы и диаграммы (9 ч)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color w:val="404040" w:themeColor="text1" w:themeTint="BF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8945E3" w:rsidRPr="00895820" w:rsidRDefault="008945E3" w:rsidP="00895820">
      <w:pPr>
        <w:spacing w:before="60" w:after="60"/>
        <w:jc w:val="both"/>
        <w:rPr>
          <w:color w:val="404040" w:themeColor="text1" w:themeTint="BF"/>
        </w:rPr>
      </w:pPr>
      <w:r w:rsidRPr="00895820">
        <w:rPr>
          <w:i/>
          <w:color w:val="404040" w:themeColor="text1" w:themeTint="BF"/>
          <w:u w:val="single"/>
        </w:rPr>
        <w:t>Основная цель</w:t>
      </w:r>
      <w:r w:rsidRPr="00895820">
        <w:rPr>
          <w:color w:val="404040" w:themeColor="text1" w:themeTint="BF"/>
        </w:rPr>
        <w:t xml:space="preserve"> - сформировать умение извлекать информацию из несложных таблиц и столбчатых диаграмм.</w:t>
      </w:r>
    </w:p>
    <w:p w:rsidR="00BB3608" w:rsidRPr="00895820" w:rsidRDefault="00BB3608" w:rsidP="00895820">
      <w:pPr>
        <w:spacing w:before="60" w:after="60"/>
        <w:jc w:val="both"/>
        <w:rPr>
          <w:color w:val="404040" w:themeColor="text1" w:themeTint="BF"/>
        </w:rPr>
      </w:pPr>
    </w:p>
    <w:p w:rsidR="008945E3" w:rsidRPr="00895820" w:rsidRDefault="008945E3" w:rsidP="00895820">
      <w:pPr>
        <w:spacing w:before="60" w:after="60"/>
        <w:rPr>
          <w:b/>
          <w:color w:val="404040" w:themeColor="text1" w:themeTint="BF"/>
        </w:rPr>
      </w:pPr>
      <w:r w:rsidRPr="00895820">
        <w:rPr>
          <w:b/>
          <w:color w:val="404040" w:themeColor="text1" w:themeTint="BF"/>
        </w:rPr>
        <w:t xml:space="preserve">Повторение </w:t>
      </w:r>
      <w:r w:rsidR="00985CC7" w:rsidRPr="00895820">
        <w:rPr>
          <w:b/>
          <w:color w:val="404040" w:themeColor="text1" w:themeTint="BF"/>
        </w:rPr>
        <w:t>–</w:t>
      </w:r>
      <w:r w:rsidRPr="00895820">
        <w:rPr>
          <w:b/>
          <w:color w:val="404040" w:themeColor="text1" w:themeTint="BF"/>
        </w:rPr>
        <w:t xml:space="preserve"> </w:t>
      </w:r>
      <w:r w:rsidR="00643FF2" w:rsidRPr="00895820">
        <w:rPr>
          <w:b/>
          <w:color w:val="404040" w:themeColor="text1" w:themeTint="BF"/>
        </w:rPr>
        <w:t>1</w:t>
      </w:r>
      <w:r w:rsidR="00825A7D" w:rsidRPr="00895820">
        <w:rPr>
          <w:b/>
          <w:color w:val="404040" w:themeColor="text1" w:themeTint="BF"/>
        </w:rPr>
        <w:t>4</w:t>
      </w:r>
      <w:r w:rsidR="00985CC7" w:rsidRPr="00895820">
        <w:rPr>
          <w:b/>
          <w:color w:val="404040" w:themeColor="text1" w:themeTint="BF"/>
        </w:rPr>
        <w:t xml:space="preserve"> ч</w:t>
      </w:r>
    </w:p>
    <w:p w:rsidR="008945E3" w:rsidRPr="00895820" w:rsidRDefault="008945E3" w:rsidP="00895820">
      <w:pPr>
        <w:pStyle w:val="Style6"/>
        <w:widowControl/>
        <w:spacing w:before="60" w:after="60"/>
        <w:ind w:firstLine="346"/>
        <w:jc w:val="both"/>
        <w:rPr>
          <w:rStyle w:val="FontStyle17"/>
          <w:b w:val="0"/>
          <w:color w:val="404040" w:themeColor="text1" w:themeTint="BF"/>
          <w:sz w:val="24"/>
          <w:szCs w:val="24"/>
        </w:rPr>
      </w:pPr>
    </w:p>
    <w:p w:rsidR="008945E3" w:rsidRPr="00895820" w:rsidRDefault="008945E3" w:rsidP="00895820">
      <w:pPr>
        <w:pStyle w:val="Style6"/>
        <w:widowControl/>
        <w:spacing w:before="60" w:after="60"/>
        <w:ind w:firstLine="346"/>
        <w:jc w:val="both"/>
        <w:rPr>
          <w:rStyle w:val="FontStyle17"/>
          <w:b w:val="0"/>
          <w:color w:val="404040" w:themeColor="text1" w:themeTint="BF"/>
          <w:sz w:val="24"/>
          <w:szCs w:val="24"/>
        </w:rPr>
      </w:pPr>
    </w:p>
    <w:p w:rsidR="00DA72E8" w:rsidRPr="00895820" w:rsidRDefault="00DA72E8" w:rsidP="00895820">
      <w:pPr>
        <w:spacing w:before="60" w:after="60"/>
        <w:ind w:firstLine="709"/>
        <w:jc w:val="center"/>
        <w:rPr>
          <w:i/>
          <w:color w:val="404040" w:themeColor="text1" w:themeTint="BF"/>
          <w:u w:val="single"/>
        </w:rPr>
      </w:pPr>
    </w:p>
    <w:sectPr w:rsidR="00DA72E8" w:rsidRPr="00895820" w:rsidSect="005631BF">
      <w:headerReference w:type="even" r:id="rId9"/>
      <w:headerReference w:type="default" r:id="rId10"/>
      <w:pgSz w:w="11906" w:h="16838"/>
      <w:pgMar w:top="284" w:right="707" w:bottom="426" w:left="85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A1" w:rsidRDefault="008504A1">
      <w:r>
        <w:separator/>
      </w:r>
    </w:p>
  </w:endnote>
  <w:endnote w:type="continuationSeparator" w:id="0">
    <w:p w:rsidR="008504A1" w:rsidRDefault="0085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A1" w:rsidRDefault="008504A1">
      <w:r>
        <w:separator/>
      </w:r>
    </w:p>
  </w:footnote>
  <w:footnote w:type="continuationSeparator" w:id="0">
    <w:p w:rsidR="008504A1" w:rsidRDefault="0085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B2" w:rsidRDefault="009D1CB2" w:rsidP="009C40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CB2" w:rsidRDefault="009D1CB2" w:rsidP="00E973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B2" w:rsidRDefault="009D1CB2" w:rsidP="00E9739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724684"/>
    <w:multiLevelType w:val="hybridMultilevel"/>
    <w:tmpl w:val="ED824E30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F5A1C"/>
    <w:multiLevelType w:val="hybridMultilevel"/>
    <w:tmpl w:val="7E4457E4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51FD9"/>
    <w:multiLevelType w:val="hybridMultilevel"/>
    <w:tmpl w:val="692E7CE0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D013C"/>
    <w:multiLevelType w:val="hybridMultilevel"/>
    <w:tmpl w:val="284EC118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62A19"/>
    <w:multiLevelType w:val="hybridMultilevel"/>
    <w:tmpl w:val="7562AAD4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29D1"/>
    <w:multiLevelType w:val="hybridMultilevel"/>
    <w:tmpl w:val="E5C456E8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61346"/>
    <w:multiLevelType w:val="hybridMultilevel"/>
    <w:tmpl w:val="6414F0B4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5584D"/>
    <w:multiLevelType w:val="hybridMultilevel"/>
    <w:tmpl w:val="0EECF6E6"/>
    <w:lvl w:ilvl="0" w:tplc="1AA6C4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E0B35"/>
    <w:multiLevelType w:val="hybridMultilevel"/>
    <w:tmpl w:val="2A069338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C5237A3"/>
    <w:multiLevelType w:val="hybridMultilevel"/>
    <w:tmpl w:val="78D27B58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B0424"/>
    <w:multiLevelType w:val="hybridMultilevel"/>
    <w:tmpl w:val="235A84E8"/>
    <w:lvl w:ilvl="0" w:tplc="89F28580">
      <w:start w:val="1"/>
      <w:numFmt w:val="bullet"/>
      <w:lvlText w:val="—"/>
      <w:lvlJc w:val="left"/>
      <w:pPr>
        <w:ind w:left="1998" w:hanging="360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52C63BC4"/>
    <w:multiLevelType w:val="hybridMultilevel"/>
    <w:tmpl w:val="04D4B47A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C368F5"/>
    <w:multiLevelType w:val="hybridMultilevel"/>
    <w:tmpl w:val="9E6E4C30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494FAD"/>
    <w:multiLevelType w:val="hybridMultilevel"/>
    <w:tmpl w:val="B0DC7304"/>
    <w:lvl w:ilvl="0" w:tplc="1AA6C4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A36FE"/>
    <w:multiLevelType w:val="hybridMultilevel"/>
    <w:tmpl w:val="D26E6CBC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BE7B10"/>
    <w:multiLevelType w:val="hybridMultilevel"/>
    <w:tmpl w:val="C79C25E6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1C0484"/>
    <w:multiLevelType w:val="hybridMultilevel"/>
    <w:tmpl w:val="CAD01112"/>
    <w:lvl w:ilvl="0" w:tplc="4B1CE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9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319"/>
    <w:rsid w:val="000043F6"/>
    <w:rsid w:val="00010D69"/>
    <w:rsid w:val="00023F5C"/>
    <w:rsid w:val="00030DF3"/>
    <w:rsid w:val="0003512E"/>
    <w:rsid w:val="00043928"/>
    <w:rsid w:val="00064595"/>
    <w:rsid w:val="00074CB0"/>
    <w:rsid w:val="000777E5"/>
    <w:rsid w:val="000A3472"/>
    <w:rsid w:val="000A531B"/>
    <w:rsid w:val="000A5848"/>
    <w:rsid w:val="000A7A5F"/>
    <w:rsid w:val="000B1603"/>
    <w:rsid w:val="000B5FC2"/>
    <w:rsid w:val="000E2C2F"/>
    <w:rsid w:val="000E372D"/>
    <w:rsid w:val="000F307F"/>
    <w:rsid w:val="000F6451"/>
    <w:rsid w:val="00107662"/>
    <w:rsid w:val="0012577E"/>
    <w:rsid w:val="00131198"/>
    <w:rsid w:val="00131F4D"/>
    <w:rsid w:val="00155A49"/>
    <w:rsid w:val="00157D67"/>
    <w:rsid w:val="00172B24"/>
    <w:rsid w:val="00172E6A"/>
    <w:rsid w:val="00193731"/>
    <w:rsid w:val="001973F2"/>
    <w:rsid w:val="001B031B"/>
    <w:rsid w:val="001C0A95"/>
    <w:rsid w:val="001E2D0A"/>
    <w:rsid w:val="001F2A25"/>
    <w:rsid w:val="001F2A71"/>
    <w:rsid w:val="001F3FE2"/>
    <w:rsid w:val="00207E85"/>
    <w:rsid w:val="0021337F"/>
    <w:rsid w:val="00213E7F"/>
    <w:rsid w:val="00226440"/>
    <w:rsid w:val="002276C2"/>
    <w:rsid w:val="00232EA9"/>
    <w:rsid w:val="00232F8F"/>
    <w:rsid w:val="00252FAE"/>
    <w:rsid w:val="00253E1F"/>
    <w:rsid w:val="00262A77"/>
    <w:rsid w:val="00264EAB"/>
    <w:rsid w:val="00265E93"/>
    <w:rsid w:val="002909A9"/>
    <w:rsid w:val="002C6297"/>
    <w:rsid w:val="002D2AED"/>
    <w:rsid w:val="002F7D59"/>
    <w:rsid w:val="00326991"/>
    <w:rsid w:val="00334A2D"/>
    <w:rsid w:val="00344C8F"/>
    <w:rsid w:val="00352A06"/>
    <w:rsid w:val="00356D08"/>
    <w:rsid w:val="003655EE"/>
    <w:rsid w:val="00373048"/>
    <w:rsid w:val="00380CCD"/>
    <w:rsid w:val="003814FA"/>
    <w:rsid w:val="00385748"/>
    <w:rsid w:val="003B547F"/>
    <w:rsid w:val="003C4A98"/>
    <w:rsid w:val="003C6148"/>
    <w:rsid w:val="003C6880"/>
    <w:rsid w:val="003E654F"/>
    <w:rsid w:val="004104D3"/>
    <w:rsid w:val="0041448C"/>
    <w:rsid w:val="004245B8"/>
    <w:rsid w:val="004330C7"/>
    <w:rsid w:val="004423BC"/>
    <w:rsid w:val="00443679"/>
    <w:rsid w:val="00447D67"/>
    <w:rsid w:val="00453C26"/>
    <w:rsid w:val="00457319"/>
    <w:rsid w:val="004715FF"/>
    <w:rsid w:val="00472740"/>
    <w:rsid w:val="004A5DE3"/>
    <w:rsid w:val="004C59AD"/>
    <w:rsid w:val="004C6F67"/>
    <w:rsid w:val="004D580B"/>
    <w:rsid w:val="004E2C22"/>
    <w:rsid w:val="00503FF6"/>
    <w:rsid w:val="00511B18"/>
    <w:rsid w:val="0054020F"/>
    <w:rsid w:val="005631BF"/>
    <w:rsid w:val="00581458"/>
    <w:rsid w:val="00582CA5"/>
    <w:rsid w:val="00584A3E"/>
    <w:rsid w:val="00591D06"/>
    <w:rsid w:val="005C0994"/>
    <w:rsid w:val="005C490E"/>
    <w:rsid w:val="005C5202"/>
    <w:rsid w:val="005D1776"/>
    <w:rsid w:val="005D510D"/>
    <w:rsid w:val="005F0DE7"/>
    <w:rsid w:val="005F3374"/>
    <w:rsid w:val="00613560"/>
    <w:rsid w:val="006138B6"/>
    <w:rsid w:val="00621586"/>
    <w:rsid w:val="00627F10"/>
    <w:rsid w:val="00641E9B"/>
    <w:rsid w:val="006428F0"/>
    <w:rsid w:val="00643779"/>
    <w:rsid w:val="00643FF2"/>
    <w:rsid w:val="00653801"/>
    <w:rsid w:val="00654EE6"/>
    <w:rsid w:val="0066221D"/>
    <w:rsid w:val="00665721"/>
    <w:rsid w:val="0067270D"/>
    <w:rsid w:val="00677950"/>
    <w:rsid w:val="00690BCF"/>
    <w:rsid w:val="006C53B8"/>
    <w:rsid w:val="006D1D90"/>
    <w:rsid w:val="006D2767"/>
    <w:rsid w:val="006F28EF"/>
    <w:rsid w:val="006F6572"/>
    <w:rsid w:val="00706253"/>
    <w:rsid w:val="00717B43"/>
    <w:rsid w:val="0072777E"/>
    <w:rsid w:val="00730217"/>
    <w:rsid w:val="00736888"/>
    <w:rsid w:val="007526F3"/>
    <w:rsid w:val="00760C08"/>
    <w:rsid w:val="007629B9"/>
    <w:rsid w:val="00763760"/>
    <w:rsid w:val="00763920"/>
    <w:rsid w:val="00785101"/>
    <w:rsid w:val="0078537B"/>
    <w:rsid w:val="007B17F8"/>
    <w:rsid w:val="007B6279"/>
    <w:rsid w:val="007B74E8"/>
    <w:rsid w:val="007C6C92"/>
    <w:rsid w:val="007D53F3"/>
    <w:rsid w:val="007E133B"/>
    <w:rsid w:val="008122E9"/>
    <w:rsid w:val="00825A7D"/>
    <w:rsid w:val="00834755"/>
    <w:rsid w:val="00840039"/>
    <w:rsid w:val="0084008C"/>
    <w:rsid w:val="008504A1"/>
    <w:rsid w:val="0085302A"/>
    <w:rsid w:val="00862B81"/>
    <w:rsid w:val="00863DB4"/>
    <w:rsid w:val="00866694"/>
    <w:rsid w:val="0088583C"/>
    <w:rsid w:val="00893718"/>
    <w:rsid w:val="008945E3"/>
    <w:rsid w:val="00895820"/>
    <w:rsid w:val="008B41BB"/>
    <w:rsid w:val="008C7192"/>
    <w:rsid w:val="008D12A9"/>
    <w:rsid w:val="008D6019"/>
    <w:rsid w:val="008E7FEE"/>
    <w:rsid w:val="009076A0"/>
    <w:rsid w:val="00915A59"/>
    <w:rsid w:val="00922C17"/>
    <w:rsid w:val="00925B11"/>
    <w:rsid w:val="00963C01"/>
    <w:rsid w:val="00980294"/>
    <w:rsid w:val="009805FE"/>
    <w:rsid w:val="00985CC7"/>
    <w:rsid w:val="00995514"/>
    <w:rsid w:val="009A6293"/>
    <w:rsid w:val="009B4383"/>
    <w:rsid w:val="009C40BC"/>
    <w:rsid w:val="009D1CB2"/>
    <w:rsid w:val="009E03EE"/>
    <w:rsid w:val="009F3A92"/>
    <w:rsid w:val="009F65B1"/>
    <w:rsid w:val="00A13FC7"/>
    <w:rsid w:val="00A47AA8"/>
    <w:rsid w:val="00A53383"/>
    <w:rsid w:val="00A65A95"/>
    <w:rsid w:val="00A7434B"/>
    <w:rsid w:val="00A751F5"/>
    <w:rsid w:val="00A92BC2"/>
    <w:rsid w:val="00AA4B67"/>
    <w:rsid w:val="00AC0AFC"/>
    <w:rsid w:val="00AE4FB5"/>
    <w:rsid w:val="00AE531D"/>
    <w:rsid w:val="00AF79B8"/>
    <w:rsid w:val="00B11F48"/>
    <w:rsid w:val="00B1383A"/>
    <w:rsid w:val="00B13B38"/>
    <w:rsid w:val="00B312E7"/>
    <w:rsid w:val="00B46A71"/>
    <w:rsid w:val="00B5423E"/>
    <w:rsid w:val="00B82AC9"/>
    <w:rsid w:val="00B9583D"/>
    <w:rsid w:val="00BA1FF4"/>
    <w:rsid w:val="00BA22B5"/>
    <w:rsid w:val="00BA233D"/>
    <w:rsid w:val="00BA4513"/>
    <w:rsid w:val="00BA4D47"/>
    <w:rsid w:val="00BB3608"/>
    <w:rsid w:val="00BD2F1F"/>
    <w:rsid w:val="00BD5D70"/>
    <w:rsid w:val="00BE2234"/>
    <w:rsid w:val="00BE29DE"/>
    <w:rsid w:val="00BE68CD"/>
    <w:rsid w:val="00BF2F33"/>
    <w:rsid w:val="00BF49C3"/>
    <w:rsid w:val="00C1187C"/>
    <w:rsid w:val="00C15C56"/>
    <w:rsid w:val="00C3667F"/>
    <w:rsid w:val="00C521D6"/>
    <w:rsid w:val="00C65AD4"/>
    <w:rsid w:val="00C65FC3"/>
    <w:rsid w:val="00C71214"/>
    <w:rsid w:val="00C77B0E"/>
    <w:rsid w:val="00C80BA3"/>
    <w:rsid w:val="00CA2319"/>
    <w:rsid w:val="00CB0DD0"/>
    <w:rsid w:val="00CC1D83"/>
    <w:rsid w:val="00CC4F65"/>
    <w:rsid w:val="00CD1EE6"/>
    <w:rsid w:val="00CF7F1E"/>
    <w:rsid w:val="00D22FB1"/>
    <w:rsid w:val="00D269E9"/>
    <w:rsid w:val="00D472CF"/>
    <w:rsid w:val="00D553F5"/>
    <w:rsid w:val="00D63397"/>
    <w:rsid w:val="00D71F11"/>
    <w:rsid w:val="00D85E5A"/>
    <w:rsid w:val="00DA72E8"/>
    <w:rsid w:val="00DB4548"/>
    <w:rsid w:val="00DB7EED"/>
    <w:rsid w:val="00DD7325"/>
    <w:rsid w:val="00E06751"/>
    <w:rsid w:val="00E1695E"/>
    <w:rsid w:val="00E23741"/>
    <w:rsid w:val="00E27EA9"/>
    <w:rsid w:val="00E52E5D"/>
    <w:rsid w:val="00E57287"/>
    <w:rsid w:val="00E627B8"/>
    <w:rsid w:val="00E66145"/>
    <w:rsid w:val="00E90243"/>
    <w:rsid w:val="00E97393"/>
    <w:rsid w:val="00EA1C41"/>
    <w:rsid w:val="00EA3FA0"/>
    <w:rsid w:val="00EA660E"/>
    <w:rsid w:val="00EB0749"/>
    <w:rsid w:val="00EB19AE"/>
    <w:rsid w:val="00EB283A"/>
    <w:rsid w:val="00EB4935"/>
    <w:rsid w:val="00EB5AF5"/>
    <w:rsid w:val="00EC006D"/>
    <w:rsid w:val="00ED3589"/>
    <w:rsid w:val="00EE0146"/>
    <w:rsid w:val="00EE1F93"/>
    <w:rsid w:val="00F128FB"/>
    <w:rsid w:val="00F14AA5"/>
    <w:rsid w:val="00F25BEC"/>
    <w:rsid w:val="00F34A6C"/>
    <w:rsid w:val="00F44131"/>
    <w:rsid w:val="00F824F2"/>
    <w:rsid w:val="00F83BDC"/>
    <w:rsid w:val="00F8647D"/>
    <w:rsid w:val="00F97534"/>
    <w:rsid w:val="00FA36E2"/>
    <w:rsid w:val="00FB2B1B"/>
    <w:rsid w:val="00FD6008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7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0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6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402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538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F79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73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7393"/>
  </w:style>
  <w:style w:type="paragraph" w:styleId="a6">
    <w:name w:val="footer"/>
    <w:basedOn w:val="a"/>
    <w:rsid w:val="000A347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link w:val="a8"/>
    <w:uiPriority w:val="34"/>
    <w:qFormat/>
    <w:rsid w:val="00262A77"/>
    <w:pPr>
      <w:ind w:left="720"/>
      <w:contextualSpacing/>
    </w:pPr>
  </w:style>
  <w:style w:type="paragraph" w:styleId="21">
    <w:name w:val="Body Text Indent 2"/>
    <w:basedOn w:val="a"/>
    <w:link w:val="22"/>
    <w:rsid w:val="0013119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1198"/>
    <w:rPr>
      <w:sz w:val="28"/>
      <w:szCs w:val="24"/>
    </w:rPr>
  </w:style>
  <w:style w:type="paragraph" w:styleId="a9">
    <w:name w:val="Body Text"/>
    <w:basedOn w:val="a"/>
    <w:link w:val="aa"/>
    <w:rsid w:val="0054020F"/>
    <w:pPr>
      <w:spacing w:after="120"/>
    </w:pPr>
  </w:style>
  <w:style w:type="character" w:customStyle="1" w:styleId="aa">
    <w:name w:val="Основной текст Знак"/>
    <w:basedOn w:val="a0"/>
    <w:link w:val="a9"/>
    <w:rsid w:val="0054020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020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4020F"/>
    <w:rPr>
      <w:b/>
      <w:sz w:val="24"/>
    </w:rPr>
  </w:style>
  <w:style w:type="character" w:styleId="ab">
    <w:name w:val="footnote reference"/>
    <w:basedOn w:val="a0"/>
    <w:rsid w:val="0054020F"/>
    <w:rPr>
      <w:vertAlign w:val="superscript"/>
    </w:rPr>
  </w:style>
  <w:style w:type="paragraph" w:styleId="ac">
    <w:name w:val="footnote text"/>
    <w:basedOn w:val="a"/>
    <w:link w:val="ad"/>
    <w:rsid w:val="005402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4020F"/>
  </w:style>
  <w:style w:type="paragraph" w:styleId="ae">
    <w:name w:val="Plain Text"/>
    <w:basedOn w:val="a"/>
    <w:link w:val="af"/>
    <w:rsid w:val="0054020F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4020F"/>
    <w:rPr>
      <w:rFonts w:ascii="Courier New" w:hAnsi="Courier New"/>
    </w:rPr>
  </w:style>
  <w:style w:type="paragraph" w:customStyle="1" w:styleId="11">
    <w:name w:val="Обычный1"/>
    <w:rsid w:val="0054020F"/>
    <w:rPr>
      <w:sz w:val="24"/>
    </w:rPr>
  </w:style>
  <w:style w:type="paragraph" w:customStyle="1" w:styleId="12">
    <w:name w:val="Стиль1"/>
    <w:rsid w:val="0054020F"/>
    <w:pPr>
      <w:spacing w:line="360" w:lineRule="auto"/>
      <w:ind w:firstLine="720"/>
      <w:jc w:val="both"/>
    </w:pPr>
    <w:rPr>
      <w:sz w:val="24"/>
    </w:rPr>
  </w:style>
  <w:style w:type="paragraph" w:styleId="af0">
    <w:name w:val="Body Text Indent"/>
    <w:basedOn w:val="a"/>
    <w:link w:val="af1"/>
    <w:uiPriority w:val="99"/>
    <w:rsid w:val="00EE014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E0146"/>
    <w:rPr>
      <w:sz w:val="24"/>
      <w:szCs w:val="24"/>
    </w:rPr>
  </w:style>
  <w:style w:type="paragraph" w:styleId="af2">
    <w:name w:val="Title"/>
    <w:basedOn w:val="a"/>
    <w:link w:val="af3"/>
    <w:qFormat/>
    <w:rsid w:val="0067270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67270D"/>
    <w:rPr>
      <w:b/>
      <w:bCs/>
      <w:sz w:val="24"/>
      <w:szCs w:val="24"/>
    </w:rPr>
  </w:style>
  <w:style w:type="character" w:styleId="af4">
    <w:name w:val="Hyperlink"/>
    <w:basedOn w:val="a0"/>
    <w:rsid w:val="00F8647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8647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538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F79B8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AF7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tyle2">
    <w:name w:val="Style2"/>
    <w:basedOn w:val="a"/>
    <w:rsid w:val="005631BF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5631B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25BEC"/>
    <w:pPr>
      <w:widowControl w:val="0"/>
      <w:autoSpaceDE w:val="0"/>
      <w:autoSpaceDN w:val="0"/>
      <w:adjustRightInd w:val="0"/>
      <w:spacing w:line="283" w:lineRule="exact"/>
      <w:ind w:hanging="341"/>
    </w:pPr>
  </w:style>
  <w:style w:type="character" w:customStyle="1" w:styleId="FontStyle12">
    <w:name w:val="Font Style12"/>
    <w:rsid w:val="00F25BE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E1F93"/>
    <w:pPr>
      <w:widowControl w:val="0"/>
      <w:autoSpaceDE w:val="0"/>
      <w:autoSpaceDN w:val="0"/>
      <w:adjustRightInd w:val="0"/>
      <w:spacing w:line="245" w:lineRule="exact"/>
      <w:ind w:firstLine="77"/>
    </w:pPr>
  </w:style>
  <w:style w:type="paragraph" w:customStyle="1" w:styleId="Style6">
    <w:name w:val="Style6"/>
    <w:basedOn w:val="a"/>
    <w:rsid w:val="00EE1F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1F93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EE1F93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1">
    <w:name w:val="Style1"/>
    <w:basedOn w:val="a"/>
    <w:rsid w:val="00EE1F9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E1F93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paragraph" w:customStyle="1" w:styleId="Style13">
    <w:name w:val="Style13"/>
    <w:basedOn w:val="a"/>
    <w:rsid w:val="00EE1F93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hAnsi="Bookman Old Style"/>
    </w:rPr>
  </w:style>
  <w:style w:type="character" w:customStyle="1" w:styleId="FontStyle13">
    <w:name w:val="Font Style13"/>
    <w:rsid w:val="00EE1F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EE1F9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EE1F9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rsid w:val="00EE1F9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rsid w:val="00EE1F93"/>
    <w:rPr>
      <w:rFonts w:ascii="Bookman Old Style" w:hAnsi="Bookman Old Style" w:cs="Bookman Old Style" w:hint="default"/>
      <w:i/>
      <w:iC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nhideWhenUsed/>
    <w:rsid w:val="00DA72E8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D1CB2"/>
    <w:rPr>
      <w:sz w:val="24"/>
      <w:szCs w:val="24"/>
    </w:rPr>
  </w:style>
  <w:style w:type="character" w:customStyle="1" w:styleId="FontStyle26">
    <w:name w:val="Font Style26"/>
    <w:rsid w:val="009D1CB2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9D1CB2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9D1CB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0">
    <w:name w:val="style13"/>
    <w:basedOn w:val="a"/>
    <w:rsid w:val="009D1CB2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9D1CB2"/>
    <w:rPr>
      <w:i/>
      <w:iCs/>
    </w:rPr>
  </w:style>
  <w:style w:type="character" w:styleId="af8">
    <w:name w:val="Strong"/>
    <w:basedOn w:val="a0"/>
    <w:uiPriority w:val="22"/>
    <w:qFormat/>
    <w:rsid w:val="009D1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9725-0BBF-41F2-89CC-A3A9C5EE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20116</Characters>
  <Application>Microsoft Office Word</Application>
  <DocSecurity>4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Значение физики в школьном образовании определяется ролью физической науки в жизни современного общества, ее влиянием на темпы развития НТП</vt:lpstr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физики в школьном образовании определяется ролью физической науки в жизни современного общества, ее влиянием на темпы развития НТП</dc:title>
  <dc:creator>OTK</dc:creator>
  <cp:lastModifiedBy>Математика</cp:lastModifiedBy>
  <cp:revision>2</cp:revision>
  <cp:lastPrinted>2018-06-22T23:34:00Z</cp:lastPrinted>
  <dcterms:created xsi:type="dcterms:W3CDTF">2018-06-22T23:48:00Z</dcterms:created>
  <dcterms:modified xsi:type="dcterms:W3CDTF">2018-06-22T23:48:00Z</dcterms:modified>
</cp:coreProperties>
</file>