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AA" w:rsidRDefault="003837AA" w:rsidP="003837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 ОСНАЩЕНИЯ КАБИНЕТА НАЧАЛЬНЫХ КЛАССОВ</w:t>
      </w:r>
    </w:p>
    <w:p w:rsidR="003837AA" w:rsidRDefault="003837AA" w:rsidP="003837AA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36"/>
        <w:gridCol w:w="4275"/>
        <w:gridCol w:w="864"/>
        <w:gridCol w:w="1215"/>
      </w:tblGrid>
      <w:tr w:rsidR="003837AA" w:rsidTr="003837AA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1E1338" w:rsidRDefault="003837AA" w:rsidP="003837AA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 w:rsidRPr="001E1338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РУССКИЙ ЯЗЫК</w:t>
            </w:r>
            <w:r w:rsidRPr="001E13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ЛИТЕРАТУРНОЕ ЧТЕНИЕ </w:t>
            </w:r>
          </w:p>
        </w:tc>
      </w:tr>
      <w:tr w:rsidR="003837AA" w:rsidRPr="00DC6F7C" w:rsidTr="003837AA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3837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применяется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837AA" w:rsidRPr="00DC6F7C" w:rsidTr="003837AA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Комплекты для обучения грамоте (наборное полотно, набор  букв, образцы письменных букв)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Используется как демонстрационный материал в период обучения грамоте, может работать на протяжении всего обучения в первом классе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Касса букв и сочетаний (по возможности)            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3837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 уроках обучения грамоте и русского языка используется для фронтальной работы и работы в парах.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72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Таблицы к основным разделам  грамматического материала, содержащегося в стандарте начального образования по русскому языку             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Необходим как демонстрационный </w:t>
            </w:r>
            <w:proofErr w:type="gramStart"/>
            <w:r w:rsidRPr="00DC6F7C">
              <w:rPr>
                <w:rFonts w:ascii="Times New Roman" w:hAnsi="Times New Roman" w:cs="Times New Roman"/>
              </w:rPr>
              <w:t>материал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 как на уроках изучения нового материала, так и на уроках закрепления знаний.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84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3837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Наборы сюжетных (и предметных) картинок, репродукции картин в соответствии с тематикой, определенной в стандарте начального образования по русскому языку и литературному чтению (в том  числе в цифровой форме) 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Используется как демонстрационный материал для работы по развитию речи младших школьников, как на уроках русского языка, так и на уроках литературного чтения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Словари всех типов по русскому языку и литературному чтению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6F7C">
              <w:rPr>
                <w:rFonts w:ascii="Times New Roman" w:hAnsi="Times New Roman" w:cs="Times New Roman"/>
              </w:rPr>
              <w:t>ловари для фронтальной, групповой и самостоятельной индивидуальной работы, а также для работы в парах. Чаще всего (на каждом уроке) используются орфографические, толковые, этимологические словари при знакомстве с новыми словарными словами, при работе над орфографией сложных для младшего школьника слов.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48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Детские книги разных типов и жанров из круга детского чтения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3837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Для расширения кругозора чтения должна быть создана классная библиотечка. В ней должны быть как книги для демонстрации на выставке</w:t>
            </w:r>
            <w:r>
              <w:rPr>
                <w:rFonts w:ascii="Times New Roman" w:hAnsi="Times New Roman" w:cs="Times New Roman"/>
              </w:rPr>
              <w:t>,</w:t>
            </w:r>
            <w:r w:rsidRPr="00DC6F7C">
              <w:rPr>
                <w:rFonts w:ascii="Times New Roman" w:hAnsi="Times New Roman" w:cs="Times New Roman"/>
              </w:rPr>
              <w:t xml:space="preserve">  так и книги для индивидуального самостоятельного чтения.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фонда школьной и районной детской библиотек</w:t>
            </w:r>
          </w:p>
        </w:tc>
      </w:tr>
      <w:tr w:rsidR="003837AA" w:rsidRPr="00DC6F7C" w:rsidTr="003837AA">
        <w:trPr>
          <w:cantSplit/>
          <w:trHeight w:val="48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Портреты поэтов и писателей (в соответствии с обязательным минимумом) 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C6F7C">
              <w:rPr>
                <w:rFonts w:ascii="Times New Roman" w:hAnsi="Times New Roman" w:cs="Times New Roman"/>
              </w:rPr>
              <w:t xml:space="preserve">омплект для демонстрации портрета автора изучаемого произведения.   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6F7C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</w:tr>
      <w:tr w:rsidR="003837AA" w:rsidRPr="00DC6F7C" w:rsidTr="003837AA">
        <w:trPr>
          <w:cantSplit/>
          <w:trHeight w:val="24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-Алфавит (настенная таблица),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транскрипционные знаки (таблица),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грамматические таблицы к основным разделам грамматического материала,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наборы тематических картинок в соответствии с тематикой, </w:t>
            </w:r>
          </w:p>
          <w:p w:rsidR="003837AA" w:rsidRPr="00DC6F7C" w:rsidRDefault="003837AA" w:rsidP="006D08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ситуационные плакаты с раздаточным материалом по темам: Классная комната, Квартира, Детская комната, Магазин и т.п.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Данный дидактический материал используется как демонстрационный в соответствии со стандартами начального образования по иностранному языку. Он может быть представлен как таблицами, так и  в цифровом виде.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Необходимость использования данного наглядного материала обусловлена особенностью восприятия учебного материала младшими школьниками и новизной и сложностью изучения иностранного языка в начальной школе.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6D0820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0820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0820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6D0820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0820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0820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6D0820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0820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0820" w:rsidRPr="00DC6F7C" w:rsidRDefault="006D0820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24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Касса букв и буквосочетаний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3837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 уроках иностранного языка используется для фронтальной работы и работы в парах.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1125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  <w:lang w:val="en-US"/>
              </w:rPr>
              <w:t>3.</w:t>
            </w:r>
            <w:r w:rsidRPr="00DC6F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Карты на иностранном языке: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Географическая карта/ы  стран/ы изучаемого языка     </w:t>
            </w:r>
          </w:p>
          <w:p w:rsidR="003837AA" w:rsidRPr="00DC6F7C" w:rsidRDefault="003837AA" w:rsidP="004243A8">
            <w:pPr>
              <w:pStyle w:val="ConsPlusCell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Географическая карта Европы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Pr="00DC6F7C" w:rsidRDefault="003837AA" w:rsidP="003837AA">
            <w:pPr>
              <w:pStyle w:val="ConsPlusCell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Демонстрационный материал.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837AA" w:rsidRDefault="003837AA" w:rsidP="003837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3837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6F7C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3837AA" w:rsidRPr="00DC6F7C" w:rsidTr="003837AA">
        <w:trPr>
          <w:cantSplit/>
          <w:trHeight w:val="326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spacing w:line="223" w:lineRule="auto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  <w:p w:rsidR="003837AA" w:rsidRPr="00DC6F7C" w:rsidRDefault="003837AA" w:rsidP="004243A8">
            <w:pPr>
              <w:pStyle w:val="ConsPlusCell"/>
              <w:spacing w:line="223" w:lineRule="auto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6F7C">
              <w:rPr>
                <w:rFonts w:ascii="Times New Roman" w:hAnsi="Times New Roman" w:cs="Times New Roman"/>
                <w:sz w:val="19"/>
                <w:szCs w:val="19"/>
              </w:rPr>
              <w:t xml:space="preserve">- Таблицы природоведческого и обществоведческого содержания в соответствии с программой обучения                     </w:t>
            </w:r>
          </w:p>
          <w:p w:rsidR="003837AA" w:rsidRPr="00DC6F7C" w:rsidRDefault="003837AA" w:rsidP="004243A8">
            <w:pPr>
              <w:pStyle w:val="ConsPlusCel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6F7C">
              <w:rPr>
                <w:rFonts w:ascii="Times New Roman" w:hAnsi="Times New Roman" w:cs="Times New Roman"/>
                <w:sz w:val="19"/>
                <w:szCs w:val="19"/>
              </w:rPr>
              <w:t xml:space="preserve">- Плакаты по основным темам естествознания магнитные или иные (природные сообщества леса, луга, сада, озера и т.п.)   </w:t>
            </w:r>
          </w:p>
          <w:p w:rsidR="003837AA" w:rsidRPr="00DC6F7C" w:rsidRDefault="003837AA" w:rsidP="004243A8">
            <w:pPr>
              <w:pStyle w:val="ConsPlusCell"/>
              <w:spacing w:line="223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6F7C">
              <w:rPr>
                <w:rFonts w:ascii="Times New Roman" w:hAnsi="Times New Roman" w:cs="Times New Roman"/>
                <w:sz w:val="19"/>
                <w:szCs w:val="19"/>
              </w:rPr>
              <w:t xml:space="preserve">- Портреты выдающихся людей России (политических деятелей, военачальников, писателей, поэтов, композиторов и др.) </w:t>
            </w:r>
          </w:p>
          <w:p w:rsidR="003837AA" w:rsidRPr="00DC6F7C" w:rsidRDefault="003837AA" w:rsidP="004243A8">
            <w:pPr>
              <w:pStyle w:val="ConsPlusCell"/>
              <w:spacing w:line="223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6F7C">
              <w:rPr>
                <w:rFonts w:ascii="Times New Roman" w:hAnsi="Times New Roman" w:cs="Times New Roman"/>
                <w:sz w:val="19"/>
                <w:szCs w:val="19"/>
              </w:rPr>
              <w:t>- Рельефные модели (равнина, холм, гора, овраг)</w:t>
            </w:r>
          </w:p>
          <w:p w:rsidR="003837AA" w:rsidRPr="00DC6F7C" w:rsidRDefault="003837AA" w:rsidP="004243A8">
            <w:pPr>
              <w:pStyle w:val="ConsPlusCell"/>
              <w:spacing w:line="223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6F7C">
              <w:rPr>
                <w:rFonts w:ascii="Times New Roman" w:hAnsi="Times New Roman" w:cs="Times New Roman"/>
                <w:sz w:val="19"/>
                <w:szCs w:val="19"/>
              </w:rPr>
              <w:t xml:space="preserve">- Муляжи овощей, фруктов, грибов с учетом содержания обучения </w:t>
            </w:r>
          </w:p>
          <w:p w:rsidR="003837AA" w:rsidRPr="00DC6F7C" w:rsidRDefault="003837AA" w:rsidP="004243A8">
            <w:pPr>
              <w:pStyle w:val="ConsPlusCell"/>
              <w:spacing w:line="223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6F7C">
              <w:rPr>
                <w:rFonts w:ascii="Times New Roman" w:hAnsi="Times New Roman" w:cs="Times New Roman"/>
                <w:sz w:val="19"/>
                <w:szCs w:val="19"/>
              </w:rPr>
              <w:t xml:space="preserve">- Модель "Торс человека" с  внутренними органами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Pr="00DC6F7C" w:rsidRDefault="003837AA" w:rsidP="00B43612">
            <w:pPr>
              <w:pStyle w:val="ConsPlusCell"/>
              <w:spacing w:line="223" w:lineRule="auto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 Демонстрационный дидактический материал. Используется во время объяснения нового материала или на уроках закрепления знаний, обобщения пройденного как иллюстрации к изучаемым темам.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Default="003837AA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3837AA" w:rsidRDefault="003837AA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43612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3837A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Географические и исторические настенные карты         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B436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Обязательный дидактический материал на уроках окружающего мира.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B43612" w:rsidP="00383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B436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Атлас географических и  исторических карт      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B436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Атлас предназн</w:t>
            </w:r>
            <w:r w:rsidR="00B43612">
              <w:rPr>
                <w:rFonts w:ascii="Times New Roman" w:hAnsi="Times New Roman" w:cs="Times New Roman"/>
              </w:rPr>
              <w:t>ачен для индивидуальной работы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48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Иллюстративные материалы (альбомы, комплекты открыток и др.) Например, репродукции картин                 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B436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   Используются для фронтальной работы,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72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Оборудование для уголка живой природы: аквариум, террариум, клетка для птиц, предметы ухода за растениями и животными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Для формирования чувства ответственности у младших школьников, а также для наблюдения за жизнью животных в классе необходим уголок живой природы.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Модели светофоров, дорожных знаков, сре</w:t>
            </w:r>
            <w:proofErr w:type="gramStart"/>
            <w:r w:rsidRPr="00DC6F7C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анспорта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ОБЖ в начальной школе интегрировано в урок окружающего мира, поэтому темы, связанные с изучением правил дорожного движения сопровождаются данными дидактическими наглядными средствами обучения. Они могут быть как демонстрационными, т.е. 1 комплект на класс, так и использоваться для фронтальной работы в парах или группах.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48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Макеты архитектурных сооружений, исторических  памятников и т.п.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При работе в группах используются для исследовательской работы. Например, макет казачьей станицы.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3612" w:rsidRPr="00DC6F7C" w:rsidTr="00B43612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12" w:rsidRPr="00DC6F7C" w:rsidRDefault="00B43612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6F7C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3837AA" w:rsidRPr="00DC6F7C" w:rsidTr="003837AA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Демонстрационный материал (картинки предметные, таблицы) в соответствии с основными темами программы обучения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 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72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Карточки с заданиями по математике для 1 - 4 классов (в том числе многоразового использования с возможностью самопроверки)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C6F7C">
              <w:rPr>
                <w:rFonts w:ascii="Times New Roman" w:hAnsi="Times New Roman" w:cs="Times New Roman"/>
              </w:rPr>
              <w:t>Предназначены для индивидуальной самостоятельной работы, при организации дифференцированного обучения и т.п.</w:t>
            </w:r>
            <w:proofErr w:type="gramEnd"/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Например, с прозрачным   клапаном для письма  фломастером поверх условия  задачи                    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Табель-календарь на текущий год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 + </w:t>
            </w:r>
            <w:proofErr w:type="gramStart"/>
            <w:r w:rsidRPr="00DC6F7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Объекты, предназначенные для демонстрации последовательного пересчета от 0 до 10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Объекты, предназначенные для демонстрации последовательного пересчета от 0 до 20</w:t>
            </w:r>
          </w:p>
          <w:p w:rsidR="00B43612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Наглядное пособие для изучения состава числа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Демонстрационная числовая  </w:t>
            </w:r>
            <w:r w:rsidR="00B43612">
              <w:rPr>
                <w:rFonts w:ascii="Times New Roman" w:hAnsi="Times New Roman" w:cs="Times New Roman"/>
              </w:rPr>
              <w:t>линейка с делениями от 0 до 100</w:t>
            </w:r>
            <w:r w:rsidRPr="00DC6F7C">
              <w:rPr>
                <w:rFonts w:ascii="Times New Roman" w:hAnsi="Times New Roman" w:cs="Times New Roman"/>
              </w:rPr>
              <w:t xml:space="preserve">; карточки с целыми десятками и пустые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Демонстрационное пособие с изображением сотенного  квадрата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Используются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DC6F7C">
                <w:rPr>
                  <w:rFonts w:ascii="Times New Roman" w:hAnsi="Times New Roman" w:cs="Times New Roman"/>
                </w:rPr>
                <w:t>в 1</w:t>
              </w:r>
            </w:smartTag>
            <w:r w:rsidRPr="00DC6F7C">
              <w:rPr>
                <w:rFonts w:ascii="Times New Roman" w:hAnsi="Times New Roman" w:cs="Times New Roman"/>
              </w:rPr>
              <w:t xml:space="preserve"> классе для индивидуальной работы </w:t>
            </w:r>
            <w:proofErr w:type="spellStart"/>
            <w:r w:rsidRPr="00DC6F7C">
              <w:rPr>
                <w:rFonts w:ascii="Times New Roman" w:hAnsi="Times New Roman" w:cs="Times New Roman"/>
              </w:rPr>
              <w:t>ежеурочно</w:t>
            </w:r>
            <w:proofErr w:type="spellEnd"/>
            <w:r w:rsidRPr="00DC6F7C">
              <w:rPr>
                <w:rFonts w:ascii="Times New Roman" w:hAnsi="Times New Roman" w:cs="Times New Roman"/>
              </w:rPr>
              <w:t xml:space="preserve">. </w:t>
            </w:r>
          </w:p>
          <w:p w:rsidR="00B43612" w:rsidRDefault="00B43612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Например, магнитное поле с комплектом карточек от 1до 20 и 20 двусторонних фишек (одна сторона - одного цвета, другая - другого) </w:t>
            </w:r>
          </w:p>
          <w:p w:rsidR="00B43612" w:rsidRDefault="00B43612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Длиной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C6F7C">
                <w:rPr>
                  <w:rFonts w:ascii="Times New Roman" w:hAnsi="Times New Roman" w:cs="Times New Roman"/>
                </w:rPr>
                <w:t>2 м</w:t>
              </w:r>
            </w:smartTag>
            <w:r w:rsidRPr="00DC6F7C">
              <w:rPr>
                <w:rFonts w:ascii="Times New Roman" w:hAnsi="Times New Roman" w:cs="Times New Roman"/>
              </w:rPr>
              <w:t>; с  возможностью крепления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F7C">
              <w:rPr>
                <w:rFonts w:ascii="Times New Roman" w:hAnsi="Times New Roman" w:cs="Times New Roman"/>
              </w:rPr>
              <w:t>карточек и письма маркерами. Используется как демонстрационный материал, а также для фронтальной работы.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Размером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C6F7C">
                <w:rPr>
                  <w:rFonts w:ascii="Times New Roman" w:hAnsi="Times New Roman" w:cs="Times New Roman"/>
                </w:rPr>
                <w:t>1 м</w:t>
              </w:r>
            </w:smartTag>
            <w:r w:rsidRPr="00DC6F7C">
              <w:rPr>
                <w:rFonts w:ascii="Times New Roman" w:hAnsi="Times New Roman" w:cs="Times New Roman"/>
              </w:rPr>
              <w:t xml:space="preserve"> х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C6F7C">
                <w:rPr>
                  <w:rFonts w:ascii="Times New Roman" w:hAnsi="Times New Roman" w:cs="Times New Roman"/>
                </w:rPr>
                <w:t>1 м</w:t>
              </w:r>
            </w:smartTag>
            <w:r w:rsidRPr="00DC6F7C">
              <w:rPr>
                <w:rFonts w:ascii="Times New Roman" w:hAnsi="Times New Roman" w:cs="Times New Roman"/>
              </w:rPr>
              <w:t xml:space="preserve">; с возможностью крепления карточек и полосок. Используется как демонстрационный материал, а также для фронтальной работы.   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612" w:rsidRPr="00DC6F7C" w:rsidRDefault="00B43612" w:rsidP="00B43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Демонстрационная таблица умножения, карточки с целыми числами от 0 до 100; пустые карточки и пустые полоски с возможностью письма на них </w:t>
            </w:r>
          </w:p>
          <w:p w:rsidR="003837AA" w:rsidRPr="00DC6F7C" w:rsidRDefault="003837AA" w:rsidP="0032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Демонстрационная числовая линейка; числа от 0 до 1000, представленные квадратами по 100; карточки с единицами, десятками, сотнями и пустые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Для фронтальной работы во 2 классе. Используется </w:t>
            </w:r>
            <w:proofErr w:type="spellStart"/>
            <w:r w:rsidRPr="00DC6F7C">
              <w:rPr>
                <w:rFonts w:ascii="Times New Roman" w:hAnsi="Times New Roman" w:cs="Times New Roman"/>
              </w:rPr>
              <w:t>ежеурочно</w:t>
            </w:r>
            <w:proofErr w:type="spellEnd"/>
            <w:r w:rsidRPr="00DC6F7C">
              <w:rPr>
                <w:rFonts w:ascii="Times New Roman" w:hAnsi="Times New Roman" w:cs="Times New Roman"/>
              </w:rPr>
              <w:t xml:space="preserve"> при изучении таблицы умножения.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Размером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C6F7C">
                <w:rPr>
                  <w:rFonts w:ascii="Times New Roman" w:hAnsi="Times New Roman" w:cs="Times New Roman"/>
                </w:rPr>
                <w:t>1 м</w:t>
              </w:r>
            </w:smartTag>
            <w:r w:rsidRPr="00DC6F7C">
              <w:rPr>
                <w:rFonts w:ascii="Times New Roman" w:hAnsi="Times New Roman" w:cs="Times New Roman"/>
              </w:rPr>
              <w:t xml:space="preserve"> х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C6F7C">
                <w:rPr>
                  <w:rFonts w:ascii="Times New Roman" w:hAnsi="Times New Roman" w:cs="Times New Roman"/>
                </w:rPr>
                <w:t>1 м</w:t>
              </w:r>
            </w:smartTag>
            <w:r w:rsidRPr="00DC6F7C">
              <w:rPr>
                <w:rFonts w:ascii="Times New Roman" w:hAnsi="Times New Roman" w:cs="Times New Roman"/>
              </w:rPr>
              <w:t xml:space="preserve">; с возможностью крепления карточек и полосок    </w:t>
            </w: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Длиной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C6F7C">
                <w:rPr>
                  <w:rFonts w:ascii="Times New Roman" w:hAnsi="Times New Roman" w:cs="Times New Roman"/>
                </w:rPr>
                <w:t>2 м</w:t>
              </w:r>
            </w:smartTag>
            <w:r w:rsidRPr="00DC6F7C">
              <w:rPr>
                <w:rFonts w:ascii="Times New Roman" w:hAnsi="Times New Roman" w:cs="Times New Roman"/>
              </w:rPr>
              <w:t>; с  возможностью крепления карточек и письма маркерами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Default="003837AA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21F37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21F37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21F37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21F37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21F37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21F37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21F37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21F37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21F37" w:rsidRPr="00DC6F7C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1F37" w:rsidRPr="00DC6F7C" w:rsidTr="00321F37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37" w:rsidRPr="00DC6F7C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6F7C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</w:tr>
      <w:tr w:rsidR="003837AA" w:rsidRPr="00DC6F7C" w:rsidTr="003837AA">
        <w:trPr>
          <w:cantSplit/>
          <w:trHeight w:val="48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Таблицы в соответствии с основными разделами программы обучения                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Применяются как демонстрационный материал в соответствии с методикой проведения урока 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21F37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837AA" w:rsidRPr="00DC6F7C" w:rsidTr="003837AA">
        <w:trPr>
          <w:cantSplit/>
          <w:trHeight w:val="36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Альбомы демонстрационного и раздаточного материала     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32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Могут использоваться при групповой и индивидуальной работе.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7E7624" w:rsidP="00321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AA" w:rsidRPr="00DC6F7C" w:rsidRDefault="003837A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37AA" w:rsidRDefault="003837AA" w:rsidP="003837AA">
      <w:pPr>
        <w:autoSpaceDE w:val="0"/>
        <w:autoSpaceDN w:val="0"/>
        <w:adjustRightInd w:val="0"/>
        <w:ind w:firstLine="540"/>
        <w:jc w:val="both"/>
      </w:pPr>
    </w:p>
    <w:p w:rsidR="003837AA" w:rsidRDefault="007E7624" w:rsidP="003837AA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</w:t>
      </w:r>
      <w:r w:rsidR="003837AA" w:rsidRPr="009B369D">
        <w:rPr>
          <w:b/>
        </w:rPr>
        <w:t>. Экранно-звуковые пособия (</w:t>
      </w:r>
      <w:r>
        <w:rPr>
          <w:b/>
        </w:rPr>
        <w:t>в том числе</w:t>
      </w:r>
      <w:r w:rsidR="003837AA" w:rsidRPr="009B369D">
        <w:rPr>
          <w:b/>
        </w:rPr>
        <w:t xml:space="preserve"> в цифровом виде)             </w:t>
      </w:r>
    </w:p>
    <w:p w:rsidR="003837AA" w:rsidRPr="009B369D" w:rsidRDefault="003837AA" w:rsidP="003837A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567"/>
        <w:gridCol w:w="5387"/>
        <w:gridCol w:w="852"/>
        <w:gridCol w:w="852"/>
      </w:tblGrid>
      <w:tr w:rsidR="007E7624" w:rsidRPr="00DC6F7C" w:rsidTr="004812B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Аудиозаписи.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Использование аудиозаписей в учебном процессе: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6F7C">
              <w:rPr>
                <w:rFonts w:ascii="Times New Roman" w:hAnsi="Times New Roman" w:cs="Times New Roman"/>
              </w:rPr>
              <w:t xml:space="preserve">. На уроках литературного чтения используются аудиозаписи художественного исполнения изучаемых  произведений.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3. Аудиозаписи к УМК, используемые для изучения иностранного языка.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4.  На уроках окружающего мира использ</w:t>
            </w:r>
            <w:r>
              <w:rPr>
                <w:rFonts w:ascii="Times New Roman" w:hAnsi="Times New Roman" w:cs="Times New Roman"/>
              </w:rPr>
              <w:t xml:space="preserve">уются </w:t>
            </w:r>
            <w:r w:rsidRPr="00DC6F7C">
              <w:rPr>
                <w:rFonts w:ascii="Times New Roman" w:hAnsi="Times New Roman" w:cs="Times New Roman"/>
              </w:rPr>
              <w:t xml:space="preserve"> фрагменты  музыкальных произведений,  записи голосов птиц, шума леса, рассказы ученых и др.  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5.  Аудиозаписи и фонохрестоматии по музыке, комплекты аудиокассет и </w:t>
            </w:r>
            <w:proofErr w:type="gramStart"/>
            <w:r w:rsidRPr="00DC6F7C">
              <w:rPr>
                <w:rFonts w:ascii="Times New Roman" w:hAnsi="Times New Roman" w:cs="Times New Roman"/>
              </w:rPr>
              <w:t>С</w:t>
            </w:r>
            <w:proofErr w:type="gramEnd"/>
            <w:r w:rsidRPr="00DC6F7C">
              <w:rPr>
                <w:rFonts w:ascii="Times New Roman" w:hAnsi="Times New Roman" w:cs="Times New Roman"/>
              </w:rPr>
              <w:t>D-R по темам и разделам курса для каждого класса.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6. На уроках изобразительного искусства используются аудиозаписи по музыке и  литературным произведениям,  комплекты аудиокассет и </w:t>
            </w:r>
            <w:proofErr w:type="gramStart"/>
            <w:r w:rsidRPr="00DC6F7C">
              <w:rPr>
                <w:rFonts w:ascii="Times New Roman" w:hAnsi="Times New Roman" w:cs="Times New Roman"/>
              </w:rPr>
              <w:t>С</w:t>
            </w:r>
            <w:proofErr w:type="gramEnd"/>
            <w:r w:rsidRPr="00DC6F7C">
              <w:rPr>
                <w:rFonts w:ascii="Times New Roman" w:hAnsi="Times New Roman" w:cs="Times New Roman"/>
              </w:rPr>
              <w:t>D-R по темам и разделам курса для каждого класса.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7. Использование аудиозаписей на уроках физической культуры. Например, при проведении зарядки.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24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24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Pr="00DC6F7C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7624" w:rsidRPr="00DC6F7C" w:rsidTr="004812B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Видеофильмы.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Использование видеофильмов в учебном процессе: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1.Видеофильмы, соответствующие тематике, данной в стандарте начального общего образования по русскому языку.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2. Видеофильмы, соответствующие содержанию обучения литературному чтению.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3. Видеофильмы, соответствующие тематике, данной в стандарте начального общего образования по иностранным языкам. 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4. Видеофильмы (о распускании почек на ветках деревьев, замерзании реки, морском прибое и т.д.),  и видеофрагменты (о природе степей и пустынь, об источнике и реке и т.д.), соответствующие содержанию обучения окружающему миру.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5.  Видеофрагменты, отражающие  основные темы обучения  математике.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6.  Оперы, балеты, творчество отдельных композиторов,  ведущих исполнителей и исполнительских коллективов при изучении музыки.      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7. Видеофильмы (о памятниках архитектуры, народных промыслах, художественных музеях, о творчестве отдельных художников, художественных технологиях) по изобразительному искусству. 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8.  Видеофильмы (труд людей;  технологические процессы, народные промыслы)  при изучении технологии.       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Pr="00DC6F7C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7624" w:rsidRPr="00DC6F7C" w:rsidTr="004812B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Слайды (диапозитивы)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Использование слайдов в учебном процессе: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1. Слайды (диапозитивы), соответствующие тематике, данной в стандарте начального общего образования по русскому языку.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2. Слайды (диапозитивы), соответствующие содержанию обучения литературному чтению (иллюстрации к литературным произведениям).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3. Слайды (диапозитивы), соответствующие тематике, данной в стандарте начального общего образования по иностранным  языкам.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4. Слайды (диапозитивы) произведений пластических  искусств, иллюстрации к литературным произведениям при изучении музыки.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5. Слайды (диапозитивы) произведений пластических искусств в исторической ретроспективе, иллюстраций к литературным  произведениям, объект</w:t>
            </w:r>
            <w:r>
              <w:rPr>
                <w:rFonts w:ascii="Times New Roman" w:hAnsi="Times New Roman" w:cs="Times New Roman"/>
              </w:rPr>
              <w:t xml:space="preserve">ам </w:t>
            </w:r>
            <w:r w:rsidRPr="00DC6F7C">
              <w:rPr>
                <w:rFonts w:ascii="Times New Roman" w:hAnsi="Times New Roman" w:cs="Times New Roman"/>
              </w:rPr>
              <w:t xml:space="preserve"> природы в разных ракурсах при изучении изобразительного искусства.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6. Слайды (диапозитивы) по основным темам курса технологии.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</w:p>
          <w:p w:rsidR="007E7624" w:rsidRDefault="007E7624" w:rsidP="007E762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7E7624" w:rsidRPr="00DC6F7C" w:rsidRDefault="007E7624" w:rsidP="007E7624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1"/>
              <w:rPr>
                <w:sz w:val="20"/>
              </w:rPr>
            </w:pPr>
          </w:p>
        </w:tc>
      </w:tr>
      <w:tr w:rsidR="007E7624" w:rsidRPr="00DC6F7C" w:rsidTr="004812B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Мультимедийные (цифровые)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F7C">
              <w:rPr>
                <w:rFonts w:ascii="Times New Roman" w:hAnsi="Times New Roman" w:cs="Times New Roman"/>
              </w:rPr>
              <w:t xml:space="preserve">образовательные ресурсы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Использование мультимедийных (цифровых) образовательных ресурсов в учебном процессе: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1. Мультимедийные (цифровые) образовательные ресурсы, соответствующие тематике, данной в стандарте обучения  русскому языку.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2. Мультимедийные (цифровые) образовательные ресурсы, соответствующие содержанию обучения  литературному чтению.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3.  Мультимедийные (цифровые) образовательные ресурсы, соответствующие стандартам  обучения  иностранному языку.                  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4.  Мультимедийные (цифровые)  инструменты и образовательные ресурсы, соответствующие содержанию обучения, обучающие программы по предмету окружающий мир.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5. Цифровые информационные инструменты и источники (по тематике курса математики), занимательные задания по математике для 1 - 4 классов.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6.  Методические пособия по  электронному музыкальному   творчеству на уроках музыки.               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7. Мультимедийные обучающие  художественные программы по изобразительному искусству, игровые художественные  компьютерные программы.         </w:t>
            </w:r>
          </w:p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8. Мультимедийные (цифровые) инструменты и образовательные  ресурсы, соответствующие содержанию обучения, обучающие программы по  предмету технология.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7E7624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7624" w:rsidRDefault="00CF01AC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F01AC" w:rsidRDefault="00CF01AC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01AC" w:rsidRDefault="00CF01AC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F01AC" w:rsidRDefault="00CF01AC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01AC" w:rsidRDefault="00CF01AC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01AC" w:rsidRDefault="00CF01AC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01AC" w:rsidRDefault="00CF01AC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F01AC" w:rsidRPr="00DC6F7C" w:rsidRDefault="00CF01AC" w:rsidP="007E7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24" w:rsidRPr="00DC6F7C" w:rsidRDefault="007E762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37AA" w:rsidRPr="00A8127D" w:rsidRDefault="003837AA" w:rsidP="003837AA"/>
    <w:p w:rsidR="003837AA" w:rsidRPr="00A8127D" w:rsidRDefault="00CF01AC" w:rsidP="003837AA">
      <w:pPr>
        <w:pStyle w:val="ConsPlusCell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3</w:t>
      </w:r>
      <w:r w:rsidR="003837AA" w:rsidRPr="00A8127D">
        <w:rPr>
          <w:b/>
        </w:rPr>
        <w:t xml:space="preserve">. </w:t>
      </w:r>
      <w:r w:rsidR="003837AA" w:rsidRPr="00A8127D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 w:rsidR="00C717E9">
        <w:rPr>
          <w:rFonts w:ascii="Times New Roman" w:hAnsi="Times New Roman" w:cs="Times New Roman"/>
          <w:b/>
          <w:sz w:val="24"/>
          <w:szCs w:val="24"/>
        </w:rPr>
        <w:t xml:space="preserve">и инновационные </w:t>
      </w:r>
      <w:r w:rsidR="003837AA" w:rsidRPr="00A8127D">
        <w:rPr>
          <w:rFonts w:ascii="Times New Roman" w:hAnsi="Times New Roman" w:cs="Times New Roman"/>
          <w:b/>
          <w:sz w:val="24"/>
          <w:szCs w:val="24"/>
        </w:rPr>
        <w:t xml:space="preserve">средства обучения (средства ИКТ)      </w:t>
      </w:r>
    </w:p>
    <w:p w:rsidR="003837AA" w:rsidRPr="00A8127D" w:rsidRDefault="003837AA" w:rsidP="003837AA"/>
    <w:tbl>
      <w:tblPr>
        <w:tblW w:w="50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3995"/>
        <w:gridCol w:w="541"/>
        <w:gridCol w:w="541"/>
        <w:gridCol w:w="2007"/>
        <w:gridCol w:w="2007"/>
      </w:tblGrid>
      <w:tr w:rsidR="00CF01AC" w:rsidRPr="00DC6F7C" w:rsidTr="004B33F4">
        <w:trPr>
          <w:cantSplit/>
          <w:trHeight w:val="3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Слайд-проектор              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4243A8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43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ConsPlusCell"/>
              <w:widowControl/>
              <w:jc w:val="center"/>
            </w:pP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CF01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CF01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Мультимедийный проектор    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замены 2 шт.</w:t>
            </w: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Экран для мультимедийного проектора                   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717E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1AC" w:rsidRPr="00DC6F7C" w:rsidTr="00C717E9">
        <w:trPr>
          <w:cantSplit/>
          <w:trHeight w:val="348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C717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Оверхед</w:t>
            </w:r>
            <w:proofErr w:type="spellEnd"/>
            <w:r>
              <w:rPr>
                <w:rFonts w:ascii="Times New Roman" w:hAnsi="Times New Roman" w:cs="Times New Roman"/>
              </w:rPr>
              <w:t>-проекто</w:t>
            </w:r>
            <w:r w:rsidR="00C717E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1"/>
              <w:jc w:val="center"/>
              <w:rPr>
                <w:sz w:val="20"/>
              </w:rPr>
            </w:pP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Столик для </w:t>
            </w:r>
            <w:proofErr w:type="spellStart"/>
            <w:r w:rsidRPr="00DC6F7C">
              <w:rPr>
                <w:rFonts w:ascii="Times New Roman" w:hAnsi="Times New Roman" w:cs="Times New Roman"/>
              </w:rPr>
              <w:t>оверхед</w:t>
            </w:r>
            <w:proofErr w:type="spellEnd"/>
            <w:r w:rsidRPr="00DC6F7C">
              <w:rPr>
                <w:rFonts w:ascii="Times New Roman" w:hAnsi="Times New Roman" w:cs="Times New Roman"/>
              </w:rPr>
              <w:t>-проектора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1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1"/>
              <w:spacing w:before="0" w:after="0"/>
              <w:jc w:val="center"/>
              <w:rPr>
                <w:sz w:val="19"/>
                <w:szCs w:val="19"/>
              </w:rPr>
            </w:pP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</w:t>
            </w:r>
            <w:r w:rsidRPr="00DC6F7C">
              <w:rPr>
                <w:rFonts w:ascii="Times New Roman" w:hAnsi="Times New Roman" w:cs="Times New Roman"/>
              </w:rPr>
              <w:t xml:space="preserve"> компьютер    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1"/>
              <w:spacing w:before="0" w:after="0"/>
              <w:jc w:val="center"/>
              <w:rPr>
                <w:sz w:val="20"/>
              </w:rPr>
            </w:pPr>
          </w:p>
        </w:tc>
      </w:tr>
      <w:tr w:rsidR="00CF01AC" w:rsidRPr="00DC6F7C" w:rsidTr="004B33F4">
        <w:trPr>
          <w:cantSplit/>
          <w:trHeight w:val="3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для учителя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Нетбук</w:t>
            </w:r>
            <w:proofErr w:type="spellEnd"/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1"/>
              <w:spacing w:before="0" w:after="0"/>
              <w:jc w:val="center"/>
              <w:rPr>
                <w:sz w:val="20"/>
              </w:rPr>
            </w:pP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1"/>
              <w:spacing w:before="0" w:after="0"/>
              <w:jc w:val="center"/>
              <w:rPr>
                <w:sz w:val="20"/>
              </w:rPr>
            </w:pP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1"/>
              <w:spacing w:before="0" w:after="0"/>
              <w:jc w:val="center"/>
              <w:rPr>
                <w:sz w:val="20"/>
              </w:rPr>
            </w:pP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микроскоп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1AC" w:rsidRPr="00DC6F7C" w:rsidTr="004B33F4">
        <w:trPr>
          <w:cantSplit/>
          <w:trHeight w:val="3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1AC" w:rsidRPr="00DC6F7C" w:rsidTr="004B33F4">
        <w:trPr>
          <w:cantSplit/>
          <w:trHeight w:val="23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лазерный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1AC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струйный цветной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1AC" w:rsidRPr="00DC6F7C" w:rsidRDefault="00CF01AC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717E9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C" w:rsidRPr="00DC6F7C" w:rsidRDefault="00CF01AC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3F4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Pr="00DC6F7C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Маркерная доска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F4" w:rsidRPr="00DC6F7C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F4" w:rsidRPr="00DC6F7C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3F4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F4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F4" w:rsidRPr="00DC6F7C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3F4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(уголок)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3F4" w:rsidRDefault="004B33F4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F4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F4" w:rsidRPr="00DC6F7C" w:rsidRDefault="004B33F4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2BA" w:rsidRPr="00DC6F7C" w:rsidTr="004B33F4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BA" w:rsidRDefault="004812B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BA" w:rsidRDefault="004812B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Поворотный столик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BA" w:rsidRDefault="004812B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2BA" w:rsidRDefault="004812BA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A" w:rsidRDefault="004812BA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A" w:rsidRPr="00DC6F7C" w:rsidRDefault="004812BA" w:rsidP="004B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7AA" w:rsidRPr="00A8127D" w:rsidRDefault="003837AA" w:rsidP="003837AA"/>
    <w:p w:rsidR="00777A54" w:rsidRDefault="00777A54" w:rsidP="003837AA">
      <w:pPr>
        <w:autoSpaceDE w:val="0"/>
        <w:autoSpaceDN w:val="0"/>
        <w:adjustRightInd w:val="0"/>
        <w:ind w:firstLine="702"/>
        <w:jc w:val="both"/>
        <w:rPr>
          <w:b/>
        </w:rPr>
      </w:pPr>
    </w:p>
    <w:p w:rsidR="00777A54" w:rsidRDefault="00777A54" w:rsidP="003837AA">
      <w:pPr>
        <w:autoSpaceDE w:val="0"/>
        <w:autoSpaceDN w:val="0"/>
        <w:adjustRightInd w:val="0"/>
        <w:ind w:firstLine="702"/>
        <w:jc w:val="both"/>
        <w:rPr>
          <w:b/>
        </w:rPr>
      </w:pPr>
    </w:p>
    <w:p w:rsidR="00777A54" w:rsidRDefault="00777A54" w:rsidP="003837AA">
      <w:pPr>
        <w:autoSpaceDE w:val="0"/>
        <w:autoSpaceDN w:val="0"/>
        <w:adjustRightInd w:val="0"/>
        <w:ind w:firstLine="702"/>
        <w:jc w:val="both"/>
        <w:rPr>
          <w:b/>
        </w:rPr>
      </w:pPr>
    </w:p>
    <w:p w:rsidR="00777A54" w:rsidRDefault="00777A54" w:rsidP="003837AA">
      <w:pPr>
        <w:autoSpaceDE w:val="0"/>
        <w:autoSpaceDN w:val="0"/>
        <w:adjustRightInd w:val="0"/>
        <w:ind w:firstLine="702"/>
        <w:jc w:val="both"/>
        <w:rPr>
          <w:b/>
        </w:rPr>
      </w:pPr>
    </w:p>
    <w:p w:rsidR="00777A54" w:rsidRDefault="00777A54" w:rsidP="003837AA">
      <w:pPr>
        <w:autoSpaceDE w:val="0"/>
        <w:autoSpaceDN w:val="0"/>
        <w:adjustRightInd w:val="0"/>
        <w:ind w:firstLine="702"/>
        <w:jc w:val="both"/>
        <w:rPr>
          <w:b/>
        </w:rPr>
      </w:pPr>
    </w:p>
    <w:p w:rsidR="00777A54" w:rsidRDefault="00777A54" w:rsidP="003837AA">
      <w:pPr>
        <w:autoSpaceDE w:val="0"/>
        <w:autoSpaceDN w:val="0"/>
        <w:adjustRightInd w:val="0"/>
        <w:ind w:firstLine="702"/>
        <w:jc w:val="both"/>
        <w:rPr>
          <w:b/>
        </w:rPr>
      </w:pPr>
    </w:p>
    <w:p w:rsidR="00777A54" w:rsidRDefault="00777A54" w:rsidP="003837AA">
      <w:pPr>
        <w:autoSpaceDE w:val="0"/>
        <w:autoSpaceDN w:val="0"/>
        <w:adjustRightInd w:val="0"/>
        <w:ind w:firstLine="702"/>
        <w:jc w:val="both"/>
        <w:rPr>
          <w:b/>
        </w:rPr>
      </w:pPr>
    </w:p>
    <w:p w:rsidR="003837AA" w:rsidRPr="00A8127D" w:rsidRDefault="00C717E9" w:rsidP="00777A54">
      <w:pPr>
        <w:autoSpaceDE w:val="0"/>
        <w:autoSpaceDN w:val="0"/>
        <w:adjustRightInd w:val="0"/>
        <w:ind w:firstLine="702"/>
        <w:jc w:val="both"/>
      </w:pPr>
      <w:r>
        <w:rPr>
          <w:b/>
        </w:rPr>
        <w:lastRenderedPageBreak/>
        <w:t>4</w:t>
      </w:r>
      <w:r w:rsidR="003837AA" w:rsidRPr="00E23726">
        <w:rPr>
          <w:b/>
        </w:rPr>
        <w:t>. Игры и игрушки.</w:t>
      </w:r>
      <w:bookmarkStart w:id="0" w:name="_GoBack"/>
      <w:bookmarkEnd w:id="0"/>
    </w:p>
    <w:tbl>
      <w:tblPr>
        <w:tblW w:w="51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3318"/>
        <w:gridCol w:w="499"/>
        <w:gridCol w:w="3760"/>
        <w:gridCol w:w="935"/>
        <w:gridCol w:w="1015"/>
      </w:tblGrid>
      <w:tr w:rsidR="00C717E9" w:rsidRPr="00DC6F7C" w:rsidTr="00C717E9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C717E9" w:rsidRPr="00DC6F7C" w:rsidTr="00C717E9">
        <w:trPr>
          <w:cantSplit/>
          <w:trHeight w:val="84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Куклы в русской (национальной) одежде и другие предметы окружающего мира ребенка, предающие этнический облик русских и других представителей Российской Федерации     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Д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Могут быть </w:t>
            </w:r>
            <w:proofErr w:type="gramStart"/>
            <w:r w:rsidRPr="00DC6F7C">
              <w:rPr>
                <w:rFonts w:ascii="Times New Roman" w:hAnsi="Times New Roman" w:cs="Times New Roman"/>
              </w:rPr>
              <w:t>использованы</w:t>
            </w:r>
            <w:proofErr w:type="gramEnd"/>
            <w:r w:rsidRPr="00DC6F7C">
              <w:rPr>
                <w:rFonts w:ascii="Times New Roman" w:hAnsi="Times New Roman" w:cs="Times New Roman"/>
              </w:rPr>
              <w:t>: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при изучении тем, направленных на развитие речи младших школьников;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при изучении диалектических особенностей языка;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в ходе развития коммуникативных способностей учащихся.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60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C6F7C">
              <w:rPr>
                <w:rFonts w:ascii="Times New Roman" w:hAnsi="Times New Roman" w:cs="Times New Roman"/>
              </w:rPr>
              <w:t>Наборы ролевых игр, игрушек и конструкторов (по темам: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6F7C">
              <w:rPr>
                <w:rFonts w:ascii="Times New Roman" w:hAnsi="Times New Roman" w:cs="Times New Roman"/>
              </w:rPr>
              <w:t xml:space="preserve">Дом, Зоопарк, Ферма, Транспорт, Магазин и др.)         </w:t>
            </w:r>
            <w:proofErr w:type="gramEnd"/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C6F7C">
              <w:rPr>
                <w:rFonts w:ascii="Times New Roman" w:hAnsi="Times New Roman" w:cs="Times New Roman"/>
              </w:rPr>
              <w:t>П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Возможно использование: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в ходе обучения грамоте;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при изучении словарных слов;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в процессе развития коммуникативных способностей;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в ходе развития творческих способностей младших школьников.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36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Настольные развивающие игры (типа "Эрудит") и др.   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Ф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Подобного рода игры могут быть использованы: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для развития словарного запаса;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- для формирования кругозора;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- для развития логического мышления. </w:t>
            </w:r>
          </w:p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Возможно использование на уроках закрепления и обобщения знаний.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360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36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Настольные развивающие игры, литературное лото, викторины 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Ф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Игры могут быть использованы на уроках закрепления и обобщения знаний, на этапе актуализации знаний, при организации внеурочной деятельности и в процессе индивидуальной работы с учащимися.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240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60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Настольные развивающие игры по тематике предмета "Окружающий мир" (лото, игры-путешествия и пр.)      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C6F7C">
              <w:rPr>
                <w:rFonts w:ascii="Times New Roman" w:hAnsi="Times New Roman" w:cs="Times New Roman"/>
              </w:rPr>
              <w:t>П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Игры могут быть использованы при изучении соответствующих тем на уроках закрепления и обобщения знаний. Обязательным должно быть усложнение условий дидактических игр. 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60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C6F7C">
              <w:rPr>
                <w:rFonts w:ascii="Times New Roman" w:hAnsi="Times New Roman" w:cs="Times New Roman"/>
              </w:rPr>
              <w:t>Наборы ролевых игр, игрушек и конструкторов (по темам: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6F7C">
              <w:rPr>
                <w:rFonts w:ascii="Times New Roman" w:hAnsi="Times New Roman" w:cs="Times New Roman"/>
              </w:rPr>
              <w:t xml:space="preserve">Дом, Зоопарк, Ферма, Транспорт, Магазин и др.)    </w:t>
            </w:r>
            <w:proofErr w:type="gramEnd"/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C6F7C">
              <w:rPr>
                <w:rFonts w:ascii="Times New Roman" w:hAnsi="Times New Roman" w:cs="Times New Roman"/>
              </w:rPr>
              <w:t>П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240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24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Настольные развивающие игры  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Ф  </w:t>
            </w:r>
          </w:p>
        </w:tc>
        <w:tc>
          <w:tcPr>
            <w:tcW w:w="19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Игры могут быть использованы при изучении счёта, различных типов математических задач, при организации групповой и парной работы, взаимопроверки учащихся.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7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C6F7C">
              <w:rPr>
                <w:rFonts w:ascii="Times New Roman" w:hAnsi="Times New Roman" w:cs="Times New Roman"/>
              </w:rPr>
              <w:t xml:space="preserve">Набор ролевых конструкторов (например, Больница, Дом, Ферма, Зоопарк, Аэропорт, Строители, Рабочие и служащие и т.п.)             </w:t>
            </w:r>
            <w:proofErr w:type="gramEnd"/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Ф  </w:t>
            </w:r>
          </w:p>
        </w:tc>
        <w:tc>
          <w:tcPr>
            <w:tcW w:w="19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240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ТЕХНОЛОГИЯ (ТРУД)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60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Набор инструментов для работы с различными материалами в соответствии с программой обучения                     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К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Находится в доступном для учащихся месте. Используется при изучении соответствующих тем.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60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Конструкторы для изучения простых конструкций и механизмов. Действующие</w:t>
            </w:r>
            <w:r w:rsidRPr="00DC6F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6F7C">
              <w:rPr>
                <w:rFonts w:ascii="Times New Roman" w:hAnsi="Times New Roman" w:cs="Times New Roman"/>
              </w:rPr>
              <w:t xml:space="preserve">модели механизмов            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Ф/</w:t>
            </w:r>
            <w:proofErr w:type="gramStart"/>
            <w:r w:rsidRPr="00DC6F7C">
              <w:rPr>
                <w:rFonts w:ascii="Times New Roman" w:hAnsi="Times New Roman" w:cs="Times New Roman"/>
              </w:rPr>
              <w:t>П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Используется при изучении соответствующих тем.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17E9" w:rsidRPr="00DC6F7C" w:rsidTr="00C717E9">
        <w:trPr>
          <w:cantSplit/>
          <w:trHeight w:val="36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Объемные модели геометрических фигур         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C6F7C">
              <w:rPr>
                <w:rFonts w:ascii="Times New Roman" w:hAnsi="Times New Roman" w:cs="Times New Roman"/>
              </w:rPr>
              <w:t>П</w:t>
            </w:r>
            <w:proofErr w:type="gramEnd"/>
            <w:r w:rsidRPr="00DC6F7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Используется при изучении соответствующих тем.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C71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E9" w:rsidRPr="00DC6F7C" w:rsidRDefault="00C717E9" w:rsidP="0042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37AA" w:rsidRPr="00A8127D" w:rsidRDefault="003837AA" w:rsidP="003837AA">
      <w:pPr>
        <w:autoSpaceDE w:val="0"/>
        <w:autoSpaceDN w:val="0"/>
        <w:adjustRightInd w:val="0"/>
        <w:ind w:firstLine="540"/>
        <w:jc w:val="both"/>
      </w:pPr>
    </w:p>
    <w:p w:rsidR="003837AA" w:rsidRPr="00A8127D" w:rsidRDefault="003837AA" w:rsidP="003837AA">
      <w:pPr>
        <w:autoSpaceDE w:val="0"/>
        <w:autoSpaceDN w:val="0"/>
        <w:adjustRightInd w:val="0"/>
        <w:ind w:firstLine="540"/>
        <w:jc w:val="both"/>
      </w:pPr>
      <w:r w:rsidRPr="00A8127D">
        <w:t>Для характеристики количественных показателей используются следующие символические обозначения:</w:t>
      </w:r>
    </w:p>
    <w:p w:rsidR="003837AA" w:rsidRPr="00A8127D" w:rsidRDefault="003837AA" w:rsidP="003837AA">
      <w:pPr>
        <w:autoSpaceDE w:val="0"/>
        <w:autoSpaceDN w:val="0"/>
        <w:adjustRightInd w:val="0"/>
        <w:ind w:firstLine="540"/>
        <w:jc w:val="both"/>
      </w:pPr>
      <w:r w:rsidRPr="00A8127D">
        <w:t>Д - демонстрационный экземпляр (не менее одного экземпляра на класс);</w:t>
      </w:r>
    </w:p>
    <w:p w:rsidR="003837AA" w:rsidRPr="00A8127D" w:rsidRDefault="003837AA" w:rsidP="003837AA">
      <w:pPr>
        <w:autoSpaceDE w:val="0"/>
        <w:autoSpaceDN w:val="0"/>
        <w:adjustRightInd w:val="0"/>
        <w:ind w:firstLine="540"/>
        <w:jc w:val="both"/>
      </w:pPr>
      <w:proofErr w:type="gramStart"/>
      <w:r w:rsidRPr="00A8127D">
        <w:t>К</w:t>
      </w:r>
      <w:proofErr w:type="gramEnd"/>
      <w:r w:rsidRPr="00A8127D">
        <w:t xml:space="preserve"> - полный комплект (на каждого ученика класса);</w:t>
      </w:r>
    </w:p>
    <w:p w:rsidR="003837AA" w:rsidRPr="00A8127D" w:rsidRDefault="003837AA" w:rsidP="003837AA">
      <w:pPr>
        <w:autoSpaceDE w:val="0"/>
        <w:autoSpaceDN w:val="0"/>
        <w:adjustRightInd w:val="0"/>
        <w:ind w:firstLine="540"/>
        <w:jc w:val="both"/>
      </w:pPr>
      <w:r w:rsidRPr="00A8127D">
        <w:lastRenderedPageBreak/>
        <w:t>Ф - комплект для фронтальной работы (не менее чем 1 экземпляр на двух учеников);</w:t>
      </w:r>
    </w:p>
    <w:p w:rsidR="003837AA" w:rsidRPr="00A8127D" w:rsidRDefault="003837AA" w:rsidP="003837AA">
      <w:pPr>
        <w:autoSpaceDE w:val="0"/>
        <w:autoSpaceDN w:val="0"/>
        <w:adjustRightInd w:val="0"/>
        <w:ind w:firstLine="540"/>
        <w:jc w:val="both"/>
      </w:pPr>
      <w:proofErr w:type="gramStart"/>
      <w:r w:rsidRPr="00A8127D">
        <w:t>П</w:t>
      </w:r>
      <w:proofErr w:type="gramEnd"/>
      <w:r w:rsidRPr="00A8127D">
        <w:t xml:space="preserve"> - комплект, необходимый для работы в группах (1 экземпляр на 5 - 6 человек).</w:t>
      </w:r>
    </w:p>
    <w:p w:rsidR="003837AA" w:rsidRDefault="004243A8" w:rsidP="003837A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Для организации внеурочной деятельности</w:t>
      </w:r>
      <w:r w:rsidR="004812BA">
        <w:rPr>
          <w:b/>
        </w:rPr>
        <w:t xml:space="preserve"> имеются: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t>Конструктор «</w:t>
      </w:r>
      <w:proofErr w:type="spellStart"/>
      <w:r w:rsidRPr="004812BA">
        <w:t>ПервоРобот</w:t>
      </w:r>
      <w:proofErr w:type="gramStart"/>
      <w:r w:rsidRPr="004812BA">
        <w:rPr>
          <w:rFonts w:cs="NewtonC"/>
        </w:rPr>
        <w:t>LEGO</w:t>
      </w:r>
      <w:proofErr w:type="spellEnd"/>
      <w:proofErr w:type="gramEnd"/>
      <w:r w:rsidRPr="004812BA">
        <w:rPr>
          <w:rFonts w:cs="NewtonC"/>
        </w:rPr>
        <w:t xml:space="preserve"> </w:t>
      </w:r>
      <w:proofErr w:type="spellStart"/>
      <w:r w:rsidRPr="004812BA">
        <w:rPr>
          <w:rFonts w:cs="NewtonC"/>
        </w:rPr>
        <w:t>WeDo</w:t>
      </w:r>
      <w:proofErr w:type="spellEnd"/>
      <w:r w:rsidRPr="004812BA">
        <w:rPr>
          <w:rFonts w:cs="NewtonC"/>
        </w:rPr>
        <w:t>» - 7 шт.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>Комплект интерактивных заданий для учителя и ученика – 1 шт.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>Комплект заданий «Простые механизмы» - 1 шт.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>Лаборатория первоклассника – 15 шт.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 xml:space="preserve">Наборы по </w:t>
      </w:r>
      <w:proofErr w:type="spellStart"/>
      <w:r w:rsidRPr="004812BA">
        <w:rPr>
          <w:rFonts w:cs="NewtonC"/>
        </w:rPr>
        <w:t>гидролонике</w:t>
      </w:r>
      <w:proofErr w:type="spellEnd"/>
      <w:r w:rsidRPr="004812BA">
        <w:rPr>
          <w:rFonts w:cs="NewtonC"/>
        </w:rPr>
        <w:t xml:space="preserve"> – 15 шт.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>Центр изучения погоды – 3 шт.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>Набор лабораторного оборудования «Весовые измерения»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>Набор лабораторного оборудования «Свет и тень»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>Набор лабораторного оборудования «От зародыша до взрослого растения»</w:t>
      </w:r>
    </w:p>
    <w:p w:rsidR="004812BA" w:rsidRPr="004812BA" w:rsidRDefault="004812BA" w:rsidP="004812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12BA">
        <w:rPr>
          <w:rFonts w:cs="NewtonC"/>
        </w:rPr>
        <w:t>Набор лабораторного оборудования «Звук и тон»</w:t>
      </w:r>
    </w:p>
    <w:p w:rsidR="004243A8" w:rsidRPr="004243A8" w:rsidRDefault="004243A8" w:rsidP="003837A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837AA" w:rsidRPr="009D27B8" w:rsidRDefault="003837AA" w:rsidP="003837AA">
      <w:pPr>
        <w:autoSpaceDE w:val="0"/>
        <w:autoSpaceDN w:val="0"/>
        <w:adjustRightInd w:val="0"/>
        <w:ind w:firstLine="425"/>
        <w:jc w:val="both"/>
        <w:rPr>
          <w:rFonts w:cs="NewtonC"/>
          <w:sz w:val="20"/>
          <w:szCs w:val="20"/>
        </w:rPr>
      </w:pPr>
    </w:p>
    <w:p w:rsidR="003837AA" w:rsidRPr="009D27B8" w:rsidRDefault="003837AA" w:rsidP="003837AA">
      <w:pPr>
        <w:autoSpaceDE w:val="0"/>
        <w:autoSpaceDN w:val="0"/>
        <w:adjustRightInd w:val="0"/>
        <w:ind w:firstLine="425"/>
        <w:jc w:val="both"/>
        <w:rPr>
          <w:rFonts w:cs="NewtonC"/>
          <w:b/>
          <w:sz w:val="20"/>
          <w:szCs w:val="20"/>
        </w:rPr>
      </w:pPr>
    </w:p>
    <w:sectPr w:rsidR="003837AA" w:rsidRPr="009D27B8" w:rsidSect="004812B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903"/>
    <w:multiLevelType w:val="multilevel"/>
    <w:tmpl w:val="997A6E00"/>
    <w:lvl w:ilvl="0">
      <w:start w:val="1"/>
      <w:numFmt w:val="decimal"/>
      <w:lvlText w:val="%1."/>
      <w:lvlJc w:val="left"/>
      <w:pPr>
        <w:ind w:left="1670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12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4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3" w:hanging="1800"/>
      </w:pPr>
      <w:rPr>
        <w:rFonts w:hint="default"/>
      </w:rPr>
    </w:lvl>
  </w:abstractNum>
  <w:abstractNum w:abstractNumId="1">
    <w:nsid w:val="64E153F6"/>
    <w:multiLevelType w:val="hybridMultilevel"/>
    <w:tmpl w:val="40D45DA2"/>
    <w:lvl w:ilvl="0" w:tplc="10A83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AA"/>
    <w:rsid w:val="00024732"/>
    <w:rsid w:val="0007189A"/>
    <w:rsid w:val="00321F37"/>
    <w:rsid w:val="003837AA"/>
    <w:rsid w:val="004243A8"/>
    <w:rsid w:val="004812BA"/>
    <w:rsid w:val="004B33F4"/>
    <w:rsid w:val="006D0820"/>
    <w:rsid w:val="00777A54"/>
    <w:rsid w:val="007E7624"/>
    <w:rsid w:val="00B43612"/>
    <w:rsid w:val="00C40F2B"/>
    <w:rsid w:val="00C717E9"/>
    <w:rsid w:val="00C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3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7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383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837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8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3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7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383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837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8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5</cp:revision>
  <dcterms:created xsi:type="dcterms:W3CDTF">2018-10-08T01:39:00Z</dcterms:created>
  <dcterms:modified xsi:type="dcterms:W3CDTF">2018-10-08T06:19:00Z</dcterms:modified>
</cp:coreProperties>
</file>